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68" w:tblpY="103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196"/>
        <w:gridCol w:w="5850"/>
        <w:gridCol w:w="2727"/>
      </w:tblGrid>
      <w:tr w:rsidR="002D5342" w:rsidRPr="00DC65E4" w:rsidTr="00FB4366">
        <w:trPr>
          <w:trHeight w:val="538"/>
        </w:trPr>
        <w:tc>
          <w:tcPr>
            <w:tcW w:w="2196" w:type="dxa"/>
            <w:shd w:val="clear" w:color="auto" w:fill="FFFFFF" w:themeFill="background1"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8"/>
                <w:szCs w:val="28"/>
                <w:lang w:eastAsia="ru-RU"/>
              </w:rPr>
              <w:t>ПОНЕДЕЛЬНИК</w:t>
            </w: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5850" w:type="dxa"/>
            <w:shd w:val="clear" w:color="auto" w:fill="auto"/>
          </w:tcPr>
          <w:p w:rsidR="002D5342" w:rsidRPr="002D5342" w:rsidRDefault="002D5342" w:rsidP="0099231C">
            <w:pPr>
              <w:spacing w:after="0" w:line="255" w:lineRule="atLeast"/>
              <w:jc w:val="center"/>
              <w:rPr>
                <w:rFonts w:ascii="Candara" w:eastAsiaTheme="minorEastAsia" w:hAnsi="Candara" w:cs="Arial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>Мч</w:t>
            </w:r>
            <w:proofErr w:type="spellEnd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>Ко</w:t>
            </w:r>
            <w:proofErr w:type="gramEnd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>́нона</w:t>
            </w:r>
            <w:proofErr w:type="spellEnd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>Исаврийского</w:t>
            </w:r>
            <w:proofErr w:type="spellEnd"/>
            <w:r w:rsidRPr="002D5342">
              <w:rPr>
                <w:rFonts w:ascii="Candara" w:hAnsi="Candara" w:cs="Arial"/>
                <w:b/>
                <w:color w:val="808080" w:themeColor="background1" w:themeShade="80"/>
                <w:sz w:val="28"/>
                <w:szCs w:val="28"/>
              </w:rPr>
              <w:t xml:space="preserve"> (I).</w:t>
            </w:r>
          </w:p>
        </w:tc>
        <w:tc>
          <w:tcPr>
            <w:tcW w:w="2727" w:type="dxa"/>
            <w:shd w:val="clear" w:color="auto" w:fill="FFFFFF" w:themeFill="background1"/>
          </w:tcPr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4"/>
                <w:szCs w:val="24"/>
                <w:lang w:eastAsia="ru-RU"/>
              </w:rPr>
              <w:t>ТРЕБЫ</w:t>
            </w:r>
          </w:p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4"/>
                <w:szCs w:val="24"/>
                <w:lang w:eastAsia="ru-RU"/>
              </w:rPr>
              <w:t xml:space="preserve">Храм открыт с </w:t>
            </w:r>
            <w:r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4"/>
                <w:szCs w:val="24"/>
                <w:lang w:eastAsia="ru-RU"/>
              </w:rPr>
              <w:t>8.00</w:t>
            </w:r>
          </w:p>
        </w:tc>
      </w:tr>
      <w:tr w:rsidR="002D5342" w:rsidRPr="00DC65E4" w:rsidTr="00FB4366">
        <w:trPr>
          <w:trHeight w:val="1245"/>
        </w:trPr>
        <w:tc>
          <w:tcPr>
            <w:tcW w:w="2196" w:type="dxa"/>
          </w:tcPr>
          <w:p w:rsidR="002D5342" w:rsidRPr="002D5342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2D5342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2D5342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5850" w:type="dxa"/>
            <w:shd w:val="clear" w:color="auto" w:fill="auto"/>
          </w:tcPr>
          <w:p w:rsidR="002D5342" w:rsidRPr="002D5342" w:rsidRDefault="002D5342" w:rsidP="0099231C">
            <w:pPr>
              <w:spacing w:after="0" w:line="255" w:lineRule="atLeast"/>
              <w:jc w:val="center"/>
              <w:rPr>
                <w:rFonts w:ascii="Candara" w:eastAsia="Times New Roman" w:hAnsi="Candara" w:cs="Arial"/>
                <w:b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Мчч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42-х во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Амморее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: Константина,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Аетия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, Феофила, Феодора,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Мелиссена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Каллиста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Васоя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и прочих с ними (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ок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845)</w:t>
              </w:r>
            </w:hyperlink>
            <w:r w:rsidRPr="002D5342">
              <w:rPr>
                <w:rFonts w:ascii="Candara" w:hAnsi="Candara" w:cs="Arial"/>
                <w:b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9231C" w:rsidRDefault="0099231C" w:rsidP="0099231C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  8.0</w:t>
            </w: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9231C" w:rsidRPr="00DC65E4" w:rsidTr="0091635B">
        <w:trPr>
          <w:trHeight w:val="1460"/>
        </w:trPr>
        <w:tc>
          <w:tcPr>
            <w:tcW w:w="2196" w:type="dxa"/>
          </w:tcPr>
          <w:p w:rsidR="0099231C" w:rsidRPr="00DC65E4" w:rsidRDefault="0099231C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99231C" w:rsidRPr="00DC65E4" w:rsidRDefault="0099231C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20</w:t>
            </w: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5850" w:type="dxa"/>
            <w:shd w:val="clear" w:color="auto" w:fill="auto"/>
          </w:tcPr>
          <w:p w:rsidR="0099231C" w:rsidRPr="002D5342" w:rsidRDefault="0099231C" w:rsidP="0099231C">
            <w:pPr>
              <w:spacing w:after="0"/>
              <w:jc w:val="center"/>
              <w:rPr>
                <w:rFonts w:ascii="Candara" w:hAnsi="Candara" w:cs="Arial"/>
                <w:b/>
                <w:i/>
                <w:sz w:val="24"/>
                <w:szCs w:val="24"/>
              </w:rPr>
            </w:pPr>
            <w:hyperlink r:id="rId7" w:history="1"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>Священномучеников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 xml:space="preserve">, в Херсонесе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>епископствовавших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 xml:space="preserve">: Василия, Ефрема, Капитона, Евгения,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>Еферия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>Елпидия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>Агафодора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4"/>
                  <w:szCs w:val="24"/>
                  <w:u w:val="none"/>
                </w:rPr>
                <w:t xml:space="preserve"> (IV)</w:t>
              </w:r>
            </w:hyperlink>
            <w:r w:rsidRPr="002D5342">
              <w:rPr>
                <w:rFonts w:ascii="Candara" w:hAnsi="Candara" w:cs="Arial"/>
                <w:b/>
                <w:sz w:val="24"/>
                <w:szCs w:val="24"/>
              </w:rPr>
              <w:t>.</w:t>
            </w:r>
          </w:p>
          <w:p w:rsidR="0099231C" w:rsidRPr="002D5342" w:rsidRDefault="0099231C" w:rsidP="0099231C">
            <w:pPr>
              <w:spacing w:after="0"/>
              <w:jc w:val="center"/>
              <w:rPr>
                <w:rFonts w:ascii="Candara" w:eastAsia="Times New Roman" w:hAnsi="Candara" w:cs="Arial"/>
                <w:b/>
                <w:sz w:val="32"/>
                <w:szCs w:val="32"/>
                <w:lang w:eastAsia="ru-RU"/>
              </w:rPr>
            </w:pPr>
            <w:r w:rsidRPr="002D5342"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  <w:t>Литургия Преждеосвященных Даров</w:t>
            </w:r>
          </w:p>
        </w:tc>
        <w:tc>
          <w:tcPr>
            <w:tcW w:w="2727" w:type="dxa"/>
          </w:tcPr>
          <w:p w:rsidR="0099231C" w:rsidRDefault="0099231C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</w:p>
          <w:p w:rsidR="0099231C" w:rsidRPr="00DC65E4" w:rsidRDefault="0099231C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 xml:space="preserve">УТРЕННЕЕ БОГОСЛУЖЕНИЕ  </w:t>
            </w: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8.00</w:t>
            </w:r>
          </w:p>
        </w:tc>
      </w:tr>
      <w:tr w:rsidR="002D5342" w:rsidRPr="00DC65E4" w:rsidTr="00FB4366">
        <w:trPr>
          <w:trHeight w:val="548"/>
        </w:trPr>
        <w:tc>
          <w:tcPr>
            <w:tcW w:w="2196" w:type="dxa"/>
            <w:vMerge w:val="restart"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21</w:t>
            </w: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850" w:type="dxa"/>
            <w:vMerge w:val="restart"/>
            <w:shd w:val="clear" w:color="auto" w:fill="auto"/>
          </w:tcPr>
          <w:p w:rsidR="002D5342" w:rsidRPr="002D5342" w:rsidRDefault="002D5342" w:rsidP="0099231C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Прп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Феофилакта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исп.,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еп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Никомидийского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(842–845)</w:t>
              </w:r>
            </w:hyperlink>
            <w:r w:rsidRPr="002D5342">
              <w:rPr>
                <w:rFonts w:ascii="Candara" w:hAnsi="Candara" w:cs="Arial"/>
                <w:b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2D5342" w:rsidRPr="00DC65E4" w:rsidRDefault="002D5342" w:rsidP="0099231C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 xml:space="preserve">УТРЕННЕЕ БОГОСЛУЖЕНИЕ  </w:t>
            </w: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8.00</w:t>
            </w:r>
          </w:p>
        </w:tc>
      </w:tr>
      <w:tr w:rsidR="002D5342" w:rsidRPr="00DC65E4" w:rsidTr="00FB4366">
        <w:trPr>
          <w:trHeight w:val="547"/>
        </w:trPr>
        <w:tc>
          <w:tcPr>
            <w:tcW w:w="2196" w:type="dxa"/>
            <w:vMerge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:rsidR="002D5342" w:rsidRPr="002D5342" w:rsidRDefault="002D5342" w:rsidP="0099231C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2D5342" w:rsidRPr="00DC65E4" w:rsidRDefault="002D5342" w:rsidP="0099231C">
            <w:pPr>
              <w:shd w:val="clear" w:color="auto" w:fill="FFFFFF" w:themeFill="background1"/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16.00</w:t>
            </w:r>
          </w:p>
        </w:tc>
      </w:tr>
      <w:tr w:rsidR="002D5342" w:rsidRPr="00DC65E4" w:rsidTr="00FB4366">
        <w:trPr>
          <w:trHeight w:val="772"/>
        </w:trPr>
        <w:tc>
          <w:tcPr>
            <w:tcW w:w="2196" w:type="dxa"/>
            <w:vMerge w:val="restart"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22</w:t>
            </w: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850" w:type="dxa"/>
            <w:shd w:val="clear" w:color="auto" w:fill="auto"/>
          </w:tcPr>
          <w:p w:rsidR="002D5342" w:rsidRPr="0099231C" w:rsidRDefault="002D5342" w:rsidP="0099231C">
            <w:pPr>
              <w:spacing w:after="0" w:line="255" w:lineRule="atLeast"/>
              <w:jc w:val="center"/>
              <w:rPr>
                <w:rFonts w:ascii="Candara" w:hAnsi="Candara" w:cs="Arial"/>
                <w:b/>
                <w:i/>
                <w:sz w:val="52"/>
                <w:szCs w:val="52"/>
              </w:rPr>
            </w:pPr>
            <w:hyperlink r:id="rId9" w:history="1">
              <w:r w:rsidRPr="0099231C">
                <w:rPr>
                  <w:rStyle w:val="a7"/>
                  <w:rFonts w:ascii="Candara" w:hAnsi="Candara" w:cs="Arial"/>
                  <w:b/>
                  <w:color w:val="auto"/>
                  <w:sz w:val="52"/>
                  <w:szCs w:val="52"/>
                  <w:u w:val="none"/>
                </w:rPr>
                <w:t xml:space="preserve">40 мучеников </w:t>
              </w:r>
              <w:proofErr w:type="spellStart"/>
              <w:r w:rsidRPr="0099231C">
                <w:rPr>
                  <w:rStyle w:val="a7"/>
                  <w:rFonts w:ascii="Candara" w:hAnsi="Candara" w:cs="Arial"/>
                  <w:b/>
                  <w:color w:val="auto"/>
                  <w:sz w:val="52"/>
                  <w:szCs w:val="52"/>
                  <w:u w:val="none"/>
                </w:rPr>
                <w:t>Севастийских</w:t>
              </w:r>
              <w:proofErr w:type="spellEnd"/>
            </w:hyperlink>
          </w:p>
          <w:p w:rsidR="002D5342" w:rsidRPr="0099231C" w:rsidRDefault="002D5342" w:rsidP="0099231C">
            <w:pPr>
              <w:spacing w:after="0" w:line="255" w:lineRule="atLeast"/>
              <w:jc w:val="center"/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</w:pPr>
            <w:r w:rsidRPr="0099231C"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  <w:t>Литургия Преждеосвященных Даров</w:t>
            </w:r>
          </w:p>
          <w:p w:rsidR="002D5342" w:rsidRPr="002D5342" w:rsidRDefault="002D5342" w:rsidP="0099231C">
            <w:pPr>
              <w:spacing w:after="0" w:line="255" w:lineRule="atLeast"/>
              <w:jc w:val="center"/>
              <w:rPr>
                <w:rFonts w:ascii="Candara" w:eastAsia="Times New Roman" w:hAnsi="Candara" w:cs="Arial"/>
                <w:b/>
                <w:i/>
                <w:sz w:val="28"/>
                <w:szCs w:val="28"/>
                <w:lang w:eastAsia="ru-RU"/>
              </w:rPr>
            </w:pPr>
            <w:r w:rsidRPr="0099231C">
              <w:rPr>
                <w:rFonts w:ascii="Candara" w:hAnsi="Candara" w:cs="Arial"/>
                <w:b/>
                <w:i/>
                <w:sz w:val="32"/>
                <w:szCs w:val="32"/>
                <w:highlight w:val="lightGray"/>
              </w:rPr>
              <w:t>Водосвятный молебен.</w:t>
            </w:r>
          </w:p>
        </w:tc>
        <w:tc>
          <w:tcPr>
            <w:tcW w:w="2727" w:type="dxa"/>
          </w:tcPr>
          <w:p w:rsidR="0099231C" w:rsidRDefault="0099231C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 xml:space="preserve">УТРЕННЕЕ БОГОСЛУЖЕНИЕ  </w:t>
            </w: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8.00</w:t>
            </w:r>
          </w:p>
        </w:tc>
      </w:tr>
      <w:tr w:rsidR="002D5342" w:rsidRPr="00DC65E4" w:rsidTr="00FB4366">
        <w:trPr>
          <w:trHeight w:val="395"/>
        </w:trPr>
        <w:tc>
          <w:tcPr>
            <w:tcW w:w="2196" w:type="dxa"/>
            <w:vMerge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2D5342" w:rsidRPr="0099231C" w:rsidRDefault="002D5342" w:rsidP="0099231C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6"/>
                <w:szCs w:val="36"/>
                <w:lang w:eastAsia="ru-RU"/>
              </w:rPr>
            </w:pPr>
            <w:r w:rsidRPr="0099231C">
              <w:rPr>
                <w:rFonts w:ascii="Candara" w:eastAsiaTheme="minorEastAsia" w:hAnsi="Candara" w:cs="Arial"/>
                <w:b/>
                <w:sz w:val="36"/>
                <w:szCs w:val="36"/>
                <w:lang w:eastAsia="ru-RU"/>
              </w:rPr>
              <w:t>ПАРАСТАС.</w:t>
            </w:r>
          </w:p>
          <w:p w:rsidR="002D5342" w:rsidRPr="002D5342" w:rsidRDefault="002D5342" w:rsidP="0099231C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28"/>
                <w:szCs w:val="28"/>
                <w:lang w:eastAsia="ru-RU"/>
              </w:rPr>
            </w:pPr>
            <w:r w:rsidRPr="002D5342">
              <w:rPr>
                <w:rFonts w:ascii="Candara" w:eastAsiaTheme="minorEastAsia" w:hAnsi="Candara" w:cs="Arial"/>
                <w:b/>
                <w:sz w:val="28"/>
                <w:szCs w:val="28"/>
                <w:lang w:eastAsia="ru-RU"/>
              </w:rPr>
              <w:t>ЗАУПОКОЙНОЕ БОГОСЛУЖЕНИЕ</w:t>
            </w:r>
          </w:p>
        </w:tc>
        <w:tc>
          <w:tcPr>
            <w:tcW w:w="2727" w:type="dxa"/>
            <w:shd w:val="clear" w:color="auto" w:fill="FFFFFF" w:themeFill="background1"/>
          </w:tcPr>
          <w:p w:rsidR="002D5342" w:rsidRPr="00DC65E4" w:rsidRDefault="002D5342" w:rsidP="0099231C">
            <w:pPr>
              <w:shd w:val="clear" w:color="auto" w:fill="FFFFFF" w:themeFill="background1"/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16.00</w:t>
            </w:r>
          </w:p>
        </w:tc>
      </w:tr>
      <w:tr w:rsidR="002D5342" w:rsidRPr="00DC65E4" w:rsidTr="00FB4366">
        <w:trPr>
          <w:trHeight w:val="394"/>
        </w:trPr>
        <w:tc>
          <w:tcPr>
            <w:tcW w:w="2196" w:type="dxa"/>
            <w:vMerge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2D5342" w:rsidRPr="0099231C" w:rsidRDefault="002D5342" w:rsidP="0099231C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48"/>
                <w:szCs w:val="48"/>
                <w:lang w:eastAsia="ru-RU"/>
              </w:rPr>
            </w:pPr>
            <w:r w:rsidRPr="0099231C">
              <w:rPr>
                <w:rFonts w:ascii="Candara" w:eastAsiaTheme="minorEastAsia" w:hAnsi="Candara" w:cs="Arial"/>
                <w:b/>
                <w:sz w:val="48"/>
                <w:szCs w:val="48"/>
                <w:lang w:eastAsia="ru-RU"/>
              </w:rPr>
              <w:t>СОБОРОВАНИЕ 17.00</w:t>
            </w:r>
          </w:p>
        </w:tc>
        <w:tc>
          <w:tcPr>
            <w:tcW w:w="2727" w:type="dxa"/>
            <w:shd w:val="clear" w:color="auto" w:fill="FFFFFF" w:themeFill="background1"/>
          </w:tcPr>
          <w:p w:rsidR="002D5342" w:rsidRPr="00DC65E4" w:rsidRDefault="002D5342" w:rsidP="0099231C">
            <w:pPr>
              <w:shd w:val="clear" w:color="auto" w:fill="FFFFFF" w:themeFill="background1"/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Соборование 17.00</w:t>
            </w:r>
          </w:p>
        </w:tc>
      </w:tr>
      <w:tr w:rsidR="002D5342" w:rsidRPr="00DC65E4" w:rsidTr="00FB4366">
        <w:trPr>
          <w:trHeight w:val="1064"/>
        </w:trPr>
        <w:tc>
          <w:tcPr>
            <w:tcW w:w="2196" w:type="dxa"/>
            <w:vMerge w:val="restart"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СУББОТА</w:t>
            </w: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23</w:t>
            </w: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850" w:type="dxa"/>
            <w:shd w:val="clear" w:color="auto" w:fill="auto"/>
          </w:tcPr>
          <w:p w:rsidR="002D5342" w:rsidRPr="0099231C" w:rsidRDefault="002D5342" w:rsidP="0099231C">
            <w:pPr>
              <w:spacing w:after="0"/>
              <w:jc w:val="center"/>
              <w:rPr>
                <w:rFonts w:ascii="Candara" w:hAnsi="Candara"/>
                <w:b/>
                <w:sz w:val="40"/>
                <w:szCs w:val="40"/>
              </w:rPr>
            </w:pPr>
            <w:r w:rsidRPr="0099231C">
              <w:rPr>
                <w:rFonts w:ascii="Candara" w:hAnsi="Candara"/>
                <w:b/>
                <w:sz w:val="40"/>
                <w:szCs w:val="40"/>
              </w:rPr>
              <w:t>РОДИТЕЛЬСКАЯ.</w:t>
            </w:r>
          </w:p>
          <w:p w:rsidR="002D5342" w:rsidRPr="002D5342" w:rsidRDefault="002D5342" w:rsidP="0099231C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D5342">
              <w:rPr>
                <w:rFonts w:ascii="Candara" w:hAnsi="Candara"/>
                <w:b/>
                <w:sz w:val="28"/>
                <w:szCs w:val="28"/>
              </w:rPr>
              <w:t>ПОМИНОВЕНИЕ УСОПШИХ</w:t>
            </w:r>
          </w:p>
          <w:p w:rsidR="002D5342" w:rsidRPr="002D5342" w:rsidRDefault="002D5342" w:rsidP="0099231C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hyperlink r:id="rId10" w:history="1"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Мчч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Кодрата</w:t>
              </w:r>
              <w:proofErr w:type="spellEnd"/>
              <w:r w:rsidRPr="002D5342">
                <w:rPr>
                  <w:rStyle w:val="a7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и иже с ним</w:t>
              </w:r>
            </w:hyperlink>
          </w:p>
        </w:tc>
        <w:tc>
          <w:tcPr>
            <w:tcW w:w="2727" w:type="dxa"/>
            <w:shd w:val="clear" w:color="auto" w:fill="FFFFFF" w:themeFill="background1"/>
          </w:tcPr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</w:t>
            </w:r>
          </w:p>
          <w:p w:rsidR="002D5342" w:rsidRPr="00DC65E4" w:rsidRDefault="002D5342" w:rsidP="0099231C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8.00</w:t>
            </w:r>
          </w:p>
        </w:tc>
      </w:tr>
      <w:tr w:rsidR="002D5342" w:rsidRPr="00DC65E4" w:rsidTr="002D5342">
        <w:trPr>
          <w:trHeight w:val="434"/>
        </w:trPr>
        <w:tc>
          <w:tcPr>
            <w:tcW w:w="2196" w:type="dxa"/>
            <w:vMerge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2D5342" w:rsidRPr="002D5342" w:rsidRDefault="002D5342" w:rsidP="0099231C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</w:pPr>
            <w:r w:rsidRPr="002D5342">
              <w:rPr>
                <w:rFonts w:ascii="Candara" w:eastAsia="Times New Roman" w:hAnsi="Candara" w:cs="Times New Roman"/>
                <w:b/>
                <w:sz w:val="28"/>
                <w:szCs w:val="28"/>
                <w:lang w:eastAsia="ru-RU"/>
              </w:rPr>
              <w:t>ВОСКРЕСНОЕ ВСЕНОЩНОЕ БДЕНИЕ</w:t>
            </w:r>
          </w:p>
        </w:tc>
        <w:tc>
          <w:tcPr>
            <w:tcW w:w="2727" w:type="dxa"/>
          </w:tcPr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16.00</w:t>
            </w:r>
          </w:p>
        </w:tc>
      </w:tr>
      <w:tr w:rsidR="002D5342" w:rsidRPr="00DC65E4" w:rsidTr="002D5342">
        <w:trPr>
          <w:trHeight w:val="1252"/>
        </w:trPr>
        <w:tc>
          <w:tcPr>
            <w:tcW w:w="2196" w:type="dxa"/>
            <w:vMerge w:val="restart"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24</w:t>
            </w:r>
            <w:r w:rsidRPr="00DC65E4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850" w:type="dxa"/>
            <w:shd w:val="clear" w:color="auto" w:fill="auto"/>
          </w:tcPr>
          <w:p w:rsidR="0099231C" w:rsidRDefault="002D5342" w:rsidP="0099231C">
            <w:pPr>
              <w:pStyle w:val="a8"/>
              <w:spacing w:before="0" w:beforeAutospacing="0" w:after="0" w:afterAutospacing="0"/>
              <w:ind w:firstLine="253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99231C">
              <w:rPr>
                <w:rFonts w:ascii="Arial" w:hAnsi="Arial" w:cs="Arial"/>
                <w:b/>
                <w:bCs/>
                <w:sz w:val="36"/>
                <w:szCs w:val="36"/>
              </w:rPr>
              <w:t>﻿</w:t>
            </w:r>
            <w:r w:rsidRPr="0099231C">
              <w:rPr>
                <w:rFonts w:ascii="Candara" w:hAnsi="Candara" w:cs="Arial"/>
                <w:b/>
                <w:sz w:val="36"/>
                <w:szCs w:val="36"/>
              </w:rPr>
              <w:t xml:space="preserve"> Неделя 2-я Великого поста. </w:t>
            </w:r>
          </w:p>
          <w:p w:rsidR="002D5342" w:rsidRPr="0099231C" w:rsidRDefault="002D5342" w:rsidP="0099231C">
            <w:pPr>
              <w:pStyle w:val="a8"/>
              <w:spacing w:before="0" w:beforeAutospacing="0" w:after="0" w:afterAutospacing="0"/>
              <w:ind w:firstLine="253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t>Свт</w:t>
            </w:r>
            <w:proofErr w:type="spellEnd"/>
            <w:r w:rsidRPr="002D5342">
              <w:rPr>
                <w:rFonts w:ascii="Candara" w:hAnsi="Candara" w:cs="Arial"/>
                <w:b/>
                <w:sz w:val="28"/>
                <w:szCs w:val="28"/>
              </w:rPr>
              <w:t xml:space="preserve">. Григория </w:t>
            </w: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t>Паламы</w:t>
            </w:r>
            <w:proofErr w:type="spellEnd"/>
            <w:r w:rsidRPr="002D5342">
              <w:rPr>
                <w:rFonts w:ascii="Candara" w:hAnsi="Candara" w:cs="Arial"/>
                <w:b/>
                <w:sz w:val="28"/>
                <w:szCs w:val="28"/>
              </w:rPr>
              <w:t xml:space="preserve">, </w:t>
            </w: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t>архиеп</w:t>
            </w:r>
            <w:proofErr w:type="spellEnd"/>
            <w:r w:rsidRPr="002D5342">
              <w:rPr>
                <w:rFonts w:ascii="Candara" w:hAnsi="Candara" w:cs="Arial"/>
                <w:b/>
                <w:sz w:val="28"/>
                <w:szCs w:val="28"/>
              </w:rPr>
              <w:t xml:space="preserve">. </w:t>
            </w: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t>Фессалонитского</w:t>
            </w:r>
            <w:proofErr w:type="spellEnd"/>
            <w:r w:rsidRPr="002D5342">
              <w:rPr>
                <w:rFonts w:ascii="Candara" w:hAnsi="Candara" w:cs="Arial"/>
                <w:b/>
                <w:sz w:val="28"/>
                <w:szCs w:val="28"/>
              </w:rPr>
              <w:t xml:space="preserve"> (переходящее празднование во 2-ю Неделю Великого поста). </w:t>
            </w: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t>Свт</w:t>
            </w:r>
            <w:proofErr w:type="spellEnd"/>
            <w:r w:rsidRPr="002D5342">
              <w:rPr>
                <w:rFonts w:ascii="Candara" w:hAnsi="Candara" w:cs="Arial"/>
                <w:b/>
                <w:sz w:val="28"/>
                <w:szCs w:val="28"/>
              </w:rPr>
              <w:t xml:space="preserve">. </w:t>
            </w: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t>Софрония</w:t>
            </w:r>
            <w:proofErr w:type="spellEnd"/>
            <w:r w:rsidRPr="002D5342">
              <w:rPr>
                <w:rFonts w:ascii="Candara" w:hAnsi="Candara" w:cs="Arial"/>
                <w:b/>
                <w:sz w:val="28"/>
                <w:szCs w:val="28"/>
              </w:rPr>
              <w:t>, патриарха Иерусалимского (639). </w:t>
            </w:r>
            <w:proofErr w:type="spellStart"/>
            <w:r w:rsidRPr="002D5342">
              <w:rPr>
                <w:rFonts w:ascii="Candara" w:hAnsi="Candara" w:cs="Arial"/>
                <w:b/>
                <w:sz w:val="28"/>
                <w:szCs w:val="28"/>
              </w:rPr>
              <w:fldChar w:fldCharType="begin"/>
            </w:r>
            <w:r w:rsidRPr="002D5342">
              <w:rPr>
                <w:rFonts w:ascii="Candara" w:hAnsi="Candara" w:cs="Arial"/>
                <w:b/>
                <w:sz w:val="28"/>
                <w:szCs w:val="28"/>
              </w:rPr>
              <w:instrText xml:space="preserve"> HYPERLINK "http://calendar.rop.ru/?svt=mar11-evfimij" </w:instrText>
            </w:r>
            <w:r w:rsidRPr="002D5342">
              <w:rPr>
                <w:rFonts w:ascii="Candara" w:hAnsi="Candara" w:cs="Arial"/>
                <w:b/>
                <w:sz w:val="28"/>
                <w:szCs w:val="28"/>
              </w:rPr>
              <w:fldChar w:fldCharType="separate"/>
            </w:r>
            <w:r w:rsidRPr="002D5342">
              <w:rPr>
                <w:rStyle w:val="a7"/>
                <w:rFonts w:ascii="Candara" w:eastAsiaTheme="minorEastAsia" w:hAnsi="Candara" w:cs="Arial"/>
                <w:b/>
                <w:color w:val="auto"/>
                <w:sz w:val="28"/>
                <w:szCs w:val="28"/>
                <w:u w:val="none"/>
              </w:rPr>
              <w:t>Свт</w:t>
            </w:r>
            <w:proofErr w:type="spellEnd"/>
            <w:r w:rsidRPr="002D5342">
              <w:rPr>
                <w:rStyle w:val="a7"/>
                <w:rFonts w:ascii="Candara" w:eastAsiaTheme="minorEastAsia" w:hAnsi="Candara" w:cs="Arial"/>
                <w:b/>
                <w:color w:val="auto"/>
                <w:sz w:val="28"/>
                <w:szCs w:val="28"/>
                <w:u w:val="none"/>
              </w:rPr>
              <w:t xml:space="preserve">. </w:t>
            </w:r>
            <w:proofErr w:type="spellStart"/>
            <w:r w:rsidRPr="002D5342">
              <w:rPr>
                <w:rStyle w:val="a7"/>
                <w:rFonts w:ascii="Candara" w:eastAsiaTheme="minorEastAsia" w:hAnsi="Candara" w:cs="Arial"/>
                <w:b/>
                <w:color w:val="auto"/>
                <w:sz w:val="28"/>
                <w:szCs w:val="28"/>
                <w:u w:val="none"/>
              </w:rPr>
              <w:t>Евфимия</w:t>
            </w:r>
            <w:proofErr w:type="spellEnd"/>
            <w:r w:rsidRPr="002D5342">
              <w:rPr>
                <w:rStyle w:val="a7"/>
                <w:rFonts w:ascii="Candara" w:eastAsiaTheme="minorEastAsia" w:hAnsi="Candara" w:cs="Arial"/>
                <w:b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Pr="002D5342">
              <w:rPr>
                <w:rStyle w:val="a7"/>
                <w:rFonts w:ascii="Candara" w:eastAsiaTheme="minorEastAsia" w:hAnsi="Candara" w:cs="Arial"/>
                <w:b/>
                <w:color w:val="auto"/>
                <w:sz w:val="28"/>
                <w:szCs w:val="28"/>
                <w:u w:val="none"/>
              </w:rPr>
              <w:t>архиеп</w:t>
            </w:r>
            <w:proofErr w:type="spellEnd"/>
            <w:r w:rsidRPr="002D5342">
              <w:rPr>
                <w:rStyle w:val="a7"/>
                <w:rFonts w:ascii="Candara" w:eastAsiaTheme="minorEastAsia" w:hAnsi="Candara" w:cs="Arial"/>
                <w:b/>
                <w:color w:val="auto"/>
                <w:sz w:val="28"/>
                <w:szCs w:val="28"/>
                <w:u w:val="none"/>
              </w:rPr>
              <w:t>. Новгородского, чудотворца (1458)</w:t>
            </w:r>
            <w:r w:rsidRPr="002D5342">
              <w:rPr>
                <w:rFonts w:ascii="Candara" w:hAnsi="Candara" w:cs="Arial"/>
                <w:b/>
                <w:sz w:val="28"/>
                <w:szCs w:val="28"/>
              </w:rPr>
              <w:fldChar w:fldCharType="end"/>
            </w:r>
            <w:r w:rsidRPr="002D5342">
              <w:rPr>
                <w:rFonts w:ascii="Candara" w:hAnsi="Candara" w:cs="Arial"/>
                <w:b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99231C" w:rsidRDefault="0099231C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</w:p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УТРЕННЕЕ БОГОСЛУЖЕНИЕ</w:t>
            </w:r>
          </w:p>
          <w:p w:rsidR="002D5342" w:rsidRPr="00DC65E4" w:rsidRDefault="002D5342" w:rsidP="0099231C">
            <w:pPr>
              <w:spacing w:after="0"/>
              <w:ind w:left="-150"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8.0</w:t>
            </w: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D5342" w:rsidRPr="00DC65E4" w:rsidTr="00FB4366">
        <w:trPr>
          <w:trHeight w:val="839"/>
        </w:trPr>
        <w:tc>
          <w:tcPr>
            <w:tcW w:w="2196" w:type="dxa"/>
            <w:vMerge/>
          </w:tcPr>
          <w:p w:rsidR="002D5342" w:rsidRPr="00DC65E4" w:rsidRDefault="002D5342" w:rsidP="0099231C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2D5342" w:rsidRPr="0099231C" w:rsidRDefault="002D5342" w:rsidP="0099231C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52"/>
                <w:szCs w:val="52"/>
                <w:lang w:eastAsia="ru-RU"/>
              </w:rPr>
            </w:pPr>
            <w:r w:rsidRPr="0099231C">
              <w:rPr>
                <w:rFonts w:ascii="Candara" w:eastAsia="Times New Roman" w:hAnsi="Candara" w:cs="Arial"/>
                <w:b/>
                <w:bCs/>
                <w:sz w:val="52"/>
                <w:szCs w:val="52"/>
                <w:lang w:eastAsia="ru-RU"/>
              </w:rPr>
              <w:t>ПАССИЯ 16.00</w:t>
            </w:r>
          </w:p>
        </w:tc>
        <w:tc>
          <w:tcPr>
            <w:tcW w:w="2727" w:type="dxa"/>
          </w:tcPr>
          <w:p w:rsidR="002D5342" w:rsidRPr="00DC65E4" w:rsidRDefault="002D5342" w:rsidP="0099231C">
            <w:pPr>
              <w:spacing w:after="0"/>
              <w:ind w:right="-75"/>
              <w:jc w:val="center"/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ВЕЧЕРНЕЕ БОГОСЛУЖЕНИЕ 16</w:t>
            </w:r>
            <w:r w:rsidRPr="00DC65E4">
              <w:rPr>
                <w:rFonts w:ascii="Candara" w:eastAsiaTheme="minorEastAsia" w:hAnsi="Candara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F92F52" w:rsidRDefault="00F92F52" w:rsidP="0099231C">
      <w:pPr>
        <w:tabs>
          <w:tab w:val="left" w:pos="3122"/>
        </w:tabs>
        <w:spacing w:after="0"/>
      </w:pPr>
      <w:bookmarkStart w:id="0" w:name="_GoBack"/>
      <w:bookmarkEnd w:id="0"/>
    </w:p>
    <w:sectPr w:rsidR="00F92F52" w:rsidSect="00CB1733">
      <w:headerReference w:type="default" r:id="rId11"/>
      <w:pgSz w:w="11906" w:h="16838"/>
      <w:pgMar w:top="284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A6" w:rsidRDefault="00CE09A6" w:rsidP="002D5342">
      <w:pPr>
        <w:spacing w:after="0" w:line="240" w:lineRule="auto"/>
      </w:pPr>
      <w:r>
        <w:separator/>
      </w:r>
    </w:p>
  </w:endnote>
  <w:endnote w:type="continuationSeparator" w:id="0">
    <w:p w:rsidR="00CE09A6" w:rsidRDefault="00CE09A6" w:rsidP="002D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A6" w:rsidRDefault="00CE09A6" w:rsidP="002D5342">
      <w:pPr>
        <w:spacing w:after="0" w:line="240" w:lineRule="auto"/>
      </w:pPr>
      <w:r>
        <w:separator/>
      </w:r>
    </w:p>
  </w:footnote>
  <w:footnote w:type="continuationSeparator" w:id="0">
    <w:p w:rsidR="00CE09A6" w:rsidRDefault="00CE09A6" w:rsidP="002D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76" w:rsidRDefault="00CE09A6" w:rsidP="00FD6D76">
    <w:pPr>
      <w:pStyle w:val="a3"/>
      <w:jc w:val="center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>РАСПИСАНИЕ БОГОСЛУЖЕНИЙ В ИЛЬИНСКОМ ХРАМЕ Г.СЕРПУХОВ</w:t>
    </w:r>
  </w:p>
  <w:p w:rsidR="002D5342" w:rsidRPr="002D5342" w:rsidRDefault="002D5342" w:rsidP="002D5342">
    <w:pPr>
      <w:pStyle w:val="a3"/>
      <w:tabs>
        <w:tab w:val="clear" w:pos="4677"/>
        <w:tab w:val="clear" w:pos="9355"/>
      </w:tabs>
      <w:jc w:val="center"/>
      <w:rPr>
        <w:rFonts w:ascii="Candara" w:hAnsi="Candara"/>
        <w:b/>
        <w:sz w:val="36"/>
        <w:szCs w:val="36"/>
      </w:rPr>
    </w:pPr>
    <w:r w:rsidRPr="002D5342">
      <w:rPr>
        <w:rFonts w:ascii="Candara" w:hAnsi="Candara" w:cs="Arial"/>
        <w:b/>
        <w:color w:val="2B2F30"/>
        <w:sz w:val="36"/>
        <w:szCs w:val="36"/>
      </w:rPr>
      <w:t>Седмица 2-я Великого поста.</w:t>
    </w:r>
  </w:p>
  <w:p w:rsidR="00CB1733" w:rsidRPr="00FD6D76" w:rsidRDefault="00CE09A6" w:rsidP="00CB1733">
    <w:pPr>
      <w:pStyle w:val="a3"/>
      <w:tabs>
        <w:tab w:val="clear" w:pos="4677"/>
      </w:tabs>
      <w:jc w:val="center"/>
      <w:rPr>
        <w:rFonts w:ascii="Candara" w:hAnsi="Candara"/>
        <w:b/>
        <w:i/>
        <w:sz w:val="28"/>
        <w:szCs w:val="28"/>
      </w:rPr>
    </w:pPr>
    <w:r w:rsidRPr="00FD6D76">
      <w:rPr>
        <w:rFonts w:ascii="Candara" w:hAnsi="Candara" w:cs="Arial"/>
        <w:b/>
        <w:bCs/>
        <w:i/>
        <w:color w:val="2B2F30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42"/>
    <w:rsid w:val="002D5342"/>
    <w:rsid w:val="0099231C"/>
    <w:rsid w:val="00CE09A6"/>
    <w:rsid w:val="00F9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34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534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342"/>
  </w:style>
  <w:style w:type="character" w:styleId="a7">
    <w:name w:val="Hyperlink"/>
    <w:basedOn w:val="a0"/>
    <w:uiPriority w:val="99"/>
    <w:semiHidden/>
    <w:unhideWhenUsed/>
    <w:rsid w:val="002D53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D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mar08-feofilak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mar07-vasilij-id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mar06-4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alendar.rop.ru/?svt=mar10-kondrat-id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lendar.rop.ru/?svt=mar09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2019-03-16T22:30:00Z</cp:lastPrinted>
  <dcterms:created xsi:type="dcterms:W3CDTF">2019-03-16T22:16:00Z</dcterms:created>
  <dcterms:modified xsi:type="dcterms:W3CDTF">2019-03-16T22:31:00Z</dcterms:modified>
</cp:coreProperties>
</file>