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54"/>
        <w:gridCol w:w="6451"/>
        <w:gridCol w:w="2268"/>
      </w:tblGrid>
      <w:tr w:rsidR="000F0FFA" w:rsidRPr="00113754" w:rsidTr="00921A56">
        <w:trPr>
          <w:trHeight w:val="821"/>
        </w:trPr>
        <w:tc>
          <w:tcPr>
            <w:tcW w:w="2054" w:type="dxa"/>
            <w:shd w:val="clear" w:color="auto" w:fill="auto"/>
          </w:tcPr>
          <w:p w:rsidR="000F0FFA" w:rsidRPr="00783F2B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783F2B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ПОНЕДЕЛЬНИК</w:t>
            </w:r>
          </w:p>
          <w:p w:rsidR="000F0FFA" w:rsidRPr="00783F2B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12 НО</w:t>
            </w:r>
            <w:r w:rsidRPr="00783F2B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ЯБРЯ</w:t>
            </w:r>
          </w:p>
        </w:tc>
        <w:tc>
          <w:tcPr>
            <w:tcW w:w="6451" w:type="dxa"/>
            <w:shd w:val="clear" w:color="auto" w:fill="auto"/>
          </w:tcPr>
          <w:p w:rsidR="000F0FFA" w:rsidRPr="000F0FFA" w:rsidRDefault="000F0FFA" w:rsidP="00921A56">
            <w:pPr>
              <w:spacing w:after="0" w:line="255" w:lineRule="atLeast"/>
              <w:jc w:val="center"/>
              <w:rPr>
                <w:rFonts w:ascii="Candara" w:eastAsiaTheme="minorEastAsia" w:hAnsi="Candara" w:cs="Arial"/>
                <w:b/>
                <w:bCs/>
                <w:color w:val="A6A6A6" w:themeColor="background1" w:themeShade="A6"/>
                <w:sz w:val="32"/>
                <w:szCs w:val="32"/>
                <w:lang w:eastAsia="ru-RU"/>
              </w:rPr>
            </w:pPr>
            <w:hyperlink r:id="rId4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Сщмч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. Зиновия,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еп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Егейского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и сестры его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мц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. Зиновии (285)</w:t>
              </w:r>
            </w:hyperlink>
            <w:r w:rsidRPr="000F0FFA">
              <w:rPr>
                <w:rFonts w:ascii="Candara" w:hAnsi="Candara" w:cs="Arial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0FFA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</w:pPr>
            <w:r w:rsidRPr="00783F2B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  <w:t>ТРЕБЫ 9.00</w:t>
            </w:r>
          </w:p>
          <w:p w:rsidR="000F0FFA" w:rsidRPr="00242D8E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242D8E">
              <w:rPr>
                <w:rFonts w:ascii="Candara" w:hAnsi="Candara" w:cs="Times New Roman"/>
                <w:b/>
                <w:sz w:val="28"/>
                <w:szCs w:val="28"/>
              </w:rPr>
              <w:t>Храм открыт с 7.30</w:t>
            </w:r>
          </w:p>
        </w:tc>
      </w:tr>
      <w:tr w:rsidR="000F0FFA" w:rsidRPr="00113754" w:rsidTr="00921A56">
        <w:trPr>
          <w:trHeight w:val="700"/>
        </w:trPr>
        <w:tc>
          <w:tcPr>
            <w:tcW w:w="2054" w:type="dxa"/>
            <w:shd w:val="clear" w:color="auto" w:fill="auto"/>
          </w:tcPr>
          <w:p w:rsidR="000F0FFA" w:rsidRPr="000F0FFA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0F0FFA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ВТОРНИК</w:t>
            </w:r>
          </w:p>
          <w:p w:rsidR="000F0FFA" w:rsidRPr="000F0FFA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0F0FFA">
              <w:rPr>
                <w:rFonts w:ascii="Candara" w:eastAsiaTheme="minorEastAsia" w:hAnsi="Candara" w:cs="Times New Roman"/>
                <w:b/>
                <w:i/>
                <w:color w:val="A6A6A6" w:themeColor="background1" w:themeShade="A6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6451" w:type="dxa"/>
            <w:shd w:val="clear" w:color="auto" w:fill="auto"/>
          </w:tcPr>
          <w:p w:rsidR="000F0FFA" w:rsidRPr="000F0FFA" w:rsidRDefault="000F0FFA" w:rsidP="00921A56">
            <w:pPr>
              <w:spacing w:after="0"/>
              <w:jc w:val="center"/>
              <w:rPr>
                <w:rFonts w:ascii="Candara" w:hAnsi="Candara" w:cs="Arial"/>
                <w:b/>
                <w:color w:val="A6A6A6" w:themeColor="background1" w:themeShade="A6"/>
                <w:sz w:val="32"/>
                <w:szCs w:val="32"/>
              </w:rPr>
            </w:pPr>
            <w:hyperlink r:id="rId5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Апп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. от 70-ти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Стахия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Амплия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Урвана,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Наркисса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Апеллия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 и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>Аристовула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6A6A6" w:themeColor="background1" w:themeShade="A6"/>
                  <w:sz w:val="32"/>
                  <w:szCs w:val="32"/>
                  <w:u w:val="none"/>
                </w:rPr>
                <w:t xml:space="preserve"> (I)</w:t>
              </w:r>
            </w:hyperlink>
            <w:r w:rsidRPr="000F0FFA">
              <w:rPr>
                <w:rFonts w:ascii="Candara" w:hAnsi="Candara" w:cs="Arial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0FFA" w:rsidRDefault="000F0FFA" w:rsidP="000F0FFA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</w:pPr>
            <w:r w:rsidRPr="00783F2B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  <w:t>ТРЕБЫ 9.00</w:t>
            </w:r>
          </w:p>
          <w:p w:rsidR="000F0FFA" w:rsidRPr="00242D8E" w:rsidRDefault="000F0FFA" w:rsidP="000F0FFA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242D8E">
              <w:rPr>
                <w:rFonts w:ascii="Candara" w:hAnsi="Candara" w:cs="Times New Roman"/>
                <w:b/>
                <w:sz w:val="28"/>
                <w:szCs w:val="28"/>
              </w:rPr>
              <w:t>Храм открыт с 7.30</w:t>
            </w:r>
          </w:p>
        </w:tc>
      </w:tr>
      <w:tr w:rsidR="000F0FFA" w:rsidRPr="00113754" w:rsidTr="00921A56">
        <w:trPr>
          <w:trHeight w:val="332"/>
        </w:trPr>
        <w:tc>
          <w:tcPr>
            <w:tcW w:w="2054" w:type="dxa"/>
            <w:vMerge w:val="restart"/>
            <w:shd w:val="clear" w:color="auto" w:fill="auto"/>
          </w:tcPr>
          <w:p w:rsidR="000F0FFA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0F0FFA" w:rsidRPr="00113754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113754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  <w:p w:rsidR="000F0FFA" w:rsidRPr="00113754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0F0FFA" w:rsidRPr="000F0FFA" w:rsidRDefault="000F0FFA" w:rsidP="00921A56">
            <w:pPr>
              <w:pStyle w:val="a3"/>
              <w:spacing w:before="0" w:beforeAutospacing="0" w:after="0" w:afterAutospacing="0" w:line="217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Бессребреников и чудотворцев </w:t>
            </w:r>
            <w:proofErr w:type="gramStart"/>
            <w:r w:rsidRPr="000F0FFA">
              <w:rPr>
                <w:rFonts w:ascii="Candara" w:hAnsi="Candara" w:cs="Arial"/>
                <w:b/>
                <w:sz w:val="32"/>
                <w:szCs w:val="32"/>
              </w:rPr>
              <w:t>Космы</w:t>
            </w:r>
            <w:proofErr w:type="gramEnd"/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 и Дамиана </w:t>
            </w:r>
            <w:proofErr w:type="spellStart"/>
            <w:r w:rsidRPr="000F0FFA">
              <w:rPr>
                <w:rFonts w:ascii="Candara" w:hAnsi="Candara" w:cs="Arial"/>
                <w:b/>
                <w:sz w:val="32"/>
                <w:szCs w:val="32"/>
              </w:rPr>
              <w:t>Асийских</w:t>
            </w:r>
            <w:proofErr w:type="spellEnd"/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 и матери их </w:t>
            </w:r>
            <w:proofErr w:type="spellStart"/>
            <w:r w:rsidRPr="000F0FFA">
              <w:rPr>
                <w:rFonts w:ascii="Candara" w:hAnsi="Candara" w:cs="Arial"/>
                <w:b/>
                <w:sz w:val="32"/>
                <w:szCs w:val="32"/>
              </w:rPr>
              <w:t>прп</w:t>
            </w:r>
            <w:proofErr w:type="spellEnd"/>
            <w:r w:rsidRPr="000F0FFA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hyperlink r:id="rId6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Феодотии</w:t>
              </w:r>
              <w:proofErr w:type="spellEnd"/>
            </w:hyperlink>
            <w:r w:rsidRPr="000F0FFA">
              <w:rPr>
                <w:rFonts w:ascii="Candara" w:hAnsi="Candara" w:cs="Arial"/>
                <w:b/>
                <w:sz w:val="32"/>
                <w:szCs w:val="32"/>
              </w:rPr>
              <w:t> (III).</w:t>
            </w:r>
          </w:p>
        </w:tc>
        <w:tc>
          <w:tcPr>
            <w:tcW w:w="2268" w:type="dxa"/>
            <w:shd w:val="clear" w:color="auto" w:fill="auto"/>
          </w:tcPr>
          <w:p w:rsidR="000F0FFA" w:rsidRPr="00113754" w:rsidRDefault="000F0FFA" w:rsidP="00921A5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7.30</w:t>
            </w:r>
          </w:p>
        </w:tc>
      </w:tr>
      <w:tr w:rsidR="000F0FFA" w:rsidRPr="00113754" w:rsidTr="00921A56">
        <w:trPr>
          <w:trHeight w:val="331"/>
        </w:trPr>
        <w:tc>
          <w:tcPr>
            <w:tcW w:w="2054" w:type="dxa"/>
            <w:vMerge/>
            <w:shd w:val="clear" w:color="auto" w:fill="auto"/>
          </w:tcPr>
          <w:p w:rsidR="000F0FFA" w:rsidRPr="00113754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0F0FFA" w:rsidRPr="000F0FFA" w:rsidRDefault="000F0FFA" w:rsidP="00921A56">
            <w:pPr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F0FFA" w:rsidRPr="00113754" w:rsidRDefault="000F0FFA" w:rsidP="00921A5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 xml:space="preserve">ВЕЧЕРНЕЕ БОГОСЛУЖЕНИЕ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0F0FFA" w:rsidRPr="00031B5F" w:rsidTr="00921A56">
        <w:trPr>
          <w:trHeight w:val="707"/>
        </w:trPr>
        <w:tc>
          <w:tcPr>
            <w:tcW w:w="2054" w:type="dxa"/>
            <w:vMerge w:val="restart"/>
            <w:shd w:val="clear" w:color="auto" w:fill="auto"/>
          </w:tcPr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0F0FFA" w:rsidRPr="000F0FFA" w:rsidRDefault="000F0FFA" w:rsidP="00921A56">
            <w:pPr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7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Мчч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Акиндина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Пигасия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Аффония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Елпидифора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Анемподиста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и иже с ними (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341–345)</w:t>
              </w:r>
            </w:hyperlink>
            <w:r w:rsidRPr="000F0FF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0FFA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0F0FFA" w:rsidRPr="00031B5F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7.30</w:t>
            </w:r>
          </w:p>
        </w:tc>
      </w:tr>
      <w:tr w:rsidR="000F0FFA" w:rsidRPr="00031B5F" w:rsidTr="00921A56">
        <w:trPr>
          <w:trHeight w:val="706"/>
        </w:trPr>
        <w:tc>
          <w:tcPr>
            <w:tcW w:w="2054" w:type="dxa"/>
            <w:vMerge/>
            <w:shd w:val="clear" w:color="auto" w:fill="auto"/>
          </w:tcPr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0F0FFA" w:rsidRPr="000F0FFA" w:rsidRDefault="000F0FFA" w:rsidP="00921A56">
            <w:pPr>
              <w:pStyle w:val="a3"/>
              <w:spacing w:before="0" w:beforeAutospacing="0" w:after="0" w:afterAutospacing="0" w:line="217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0F0FFA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 xml:space="preserve">ВЕЧЕРНЕЕ БОГОСЛУЖЕНИЕ </w:t>
            </w:r>
            <w:r w:rsidRPr="00F302DC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16.00</w:t>
            </w:r>
          </w:p>
        </w:tc>
      </w:tr>
      <w:tr w:rsidR="000F0FFA" w:rsidRPr="00031B5F" w:rsidTr="00921A56">
        <w:trPr>
          <w:trHeight w:val="772"/>
        </w:trPr>
        <w:tc>
          <w:tcPr>
            <w:tcW w:w="2054" w:type="dxa"/>
            <w:vMerge w:val="restart"/>
            <w:shd w:val="clear" w:color="auto" w:fill="auto"/>
          </w:tcPr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0F0FFA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6451" w:type="dxa"/>
            <w:shd w:val="clear" w:color="auto" w:fill="auto"/>
          </w:tcPr>
          <w:p w:rsidR="000F0FFA" w:rsidRPr="000F0FFA" w:rsidRDefault="000F0FFA" w:rsidP="00921A56">
            <w:pPr>
              <w:pStyle w:val="a3"/>
              <w:spacing w:before="0" w:beforeAutospacing="0" w:after="0" w:afterAutospacing="0" w:line="199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8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Мчч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Акепсима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епископа, Иосифа пресвитера и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Аифала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диакона (IV)</w:t>
              </w:r>
            </w:hyperlink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. Обновление храма </w:t>
            </w:r>
            <w:proofErr w:type="spellStart"/>
            <w:r w:rsidRPr="000F0FFA">
              <w:rPr>
                <w:rFonts w:ascii="Candara" w:hAnsi="Candara" w:cs="Arial"/>
                <w:b/>
                <w:sz w:val="32"/>
                <w:szCs w:val="32"/>
              </w:rPr>
              <w:t>вмч</w:t>
            </w:r>
            <w:proofErr w:type="spellEnd"/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. Георгия в </w:t>
            </w:r>
            <w:proofErr w:type="spellStart"/>
            <w:r w:rsidRPr="000F0FFA">
              <w:rPr>
                <w:rFonts w:ascii="Candara" w:hAnsi="Candara" w:cs="Arial"/>
                <w:b/>
                <w:sz w:val="32"/>
                <w:szCs w:val="32"/>
              </w:rPr>
              <w:t>Лидде</w:t>
            </w:r>
            <w:proofErr w:type="spellEnd"/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 (IV).</w:t>
            </w:r>
          </w:p>
        </w:tc>
        <w:tc>
          <w:tcPr>
            <w:tcW w:w="2268" w:type="dxa"/>
            <w:shd w:val="clear" w:color="auto" w:fill="auto"/>
          </w:tcPr>
          <w:p w:rsidR="000F0FFA" w:rsidRPr="00031B5F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 7.30</w:t>
            </w:r>
          </w:p>
        </w:tc>
      </w:tr>
      <w:tr w:rsidR="000F0FFA" w:rsidRPr="00031B5F" w:rsidTr="00921A56">
        <w:trPr>
          <w:trHeight w:val="945"/>
        </w:trPr>
        <w:tc>
          <w:tcPr>
            <w:tcW w:w="2054" w:type="dxa"/>
            <w:vMerge/>
            <w:shd w:val="clear" w:color="auto" w:fill="auto"/>
          </w:tcPr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auto"/>
          </w:tcPr>
          <w:p w:rsidR="000F0FFA" w:rsidRPr="000F0FFA" w:rsidRDefault="000F0FFA" w:rsidP="00921A56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0F0FFA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 xml:space="preserve">Молебен с акафистом </w:t>
            </w:r>
            <w:proofErr w:type="gramStart"/>
            <w:r w:rsidRPr="000F0FFA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пред</w:t>
            </w:r>
            <w:proofErr w:type="gramEnd"/>
          </w:p>
          <w:p w:rsidR="000F0FFA" w:rsidRPr="000F0FFA" w:rsidRDefault="000F0FFA" w:rsidP="00921A56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0F0FFA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иконой Божией Матери</w:t>
            </w:r>
          </w:p>
          <w:p w:rsidR="000F0FFA" w:rsidRPr="000F0FFA" w:rsidRDefault="000F0FFA" w:rsidP="00921A56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0F0FFA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«Взыскание погибших»</w:t>
            </w:r>
          </w:p>
        </w:tc>
        <w:tc>
          <w:tcPr>
            <w:tcW w:w="2268" w:type="dxa"/>
            <w:shd w:val="clear" w:color="auto" w:fill="auto"/>
          </w:tcPr>
          <w:p w:rsidR="000F0FFA" w:rsidRDefault="000F0FFA" w:rsidP="00921A56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</w:p>
          <w:p w:rsidR="000F0FFA" w:rsidRPr="00F302DC" w:rsidRDefault="000F0FFA" w:rsidP="00921A56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40"/>
                <w:szCs w:val="40"/>
                <w:lang w:eastAsia="ru-RU"/>
              </w:rPr>
            </w:pPr>
            <w:r w:rsidRPr="00F302DC">
              <w:rPr>
                <w:rFonts w:ascii="Candara" w:eastAsiaTheme="minorEastAsia" w:hAnsi="Candara" w:cs="Times New Roman"/>
                <w:b/>
                <w:sz w:val="40"/>
                <w:szCs w:val="40"/>
                <w:lang w:eastAsia="ru-RU"/>
              </w:rPr>
              <w:t>16.00</w:t>
            </w:r>
          </w:p>
        </w:tc>
      </w:tr>
      <w:tr w:rsidR="000F0FFA" w:rsidRPr="00031B5F" w:rsidTr="00921A56">
        <w:trPr>
          <w:trHeight w:val="728"/>
        </w:trPr>
        <w:tc>
          <w:tcPr>
            <w:tcW w:w="2054" w:type="dxa"/>
            <w:vMerge w:val="restart"/>
            <w:shd w:val="clear" w:color="auto" w:fill="auto"/>
          </w:tcPr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СУББОТА</w:t>
            </w: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6451" w:type="dxa"/>
            <w:shd w:val="clear" w:color="auto" w:fill="auto"/>
          </w:tcPr>
          <w:p w:rsidR="000F0FFA" w:rsidRPr="000F0FFA" w:rsidRDefault="000F0FFA" w:rsidP="00921A56">
            <w:pPr>
              <w:pStyle w:val="a3"/>
              <w:spacing w:before="0" w:beforeAutospacing="0" w:after="0" w:afterAutospacing="0" w:line="199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9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Иоанникия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Великого (846)</w:t>
              </w:r>
            </w:hyperlink>
            <w:r w:rsidRPr="000F0FFA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proofErr w:type="spellStart"/>
            <w:r w:rsidRPr="000F0FFA">
              <w:rPr>
                <w:rFonts w:ascii="Candara" w:hAnsi="Candara"/>
                <w:b/>
                <w:sz w:val="32"/>
                <w:szCs w:val="32"/>
              </w:rPr>
              <w:fldChar w:fldCharType="begin"/>
            </w:r>
            <w:r w:rsidRPr="000F0FFA">
              <w:rPr>
                <w:rFonts w:ascii="Candara" w:hAnsi="Candara"/>
                <w:b/>
                <w:sz w:val="32"/>
                <w:szCs w:val="32"/>
              </w:rPr>
              <w:instrText xml:space="preserve"> HYPERLINK "http://calendar.rop.ru/?svt=nov04-nikandr-ershei" </w:instrText>
            </w:r>
            <w:r w:rsidRPr="000F0FFA">
              <w:rPr>
                <w:rFonts w:ascii="Candara" w:hAnsi="Candara"/>
                <w:b/>
                <w:sz w:val="32"/>
                <w:szCs w:val="32"/>
              </w:rPr>
              <w:fldChar w:fldCharType="separate"/>
            </w:r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Сщмчч</w:t>
            </w:r>
            <w:proofErr w:type="spellEnd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</w:t>
            </w:r>
            <w:proofErr w:type="spellStart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Никандра</w:t>
            </w:r>
            <w:proofErr w:type="spellEnd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, </w:t>
            </w:r>
            <w:proofErr w:type="spellStart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еп</w:t>
            </w:r>
            <w:proofErr w:type="spellEnd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Мирского, и </w:t>
            </w:r>
            <w:proofErr w:type="spellStart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Ермея</w:t>
            </w:r>
            <w:proofErr w:type="spellEnd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 пресвитера (I)</w:t>
            </w:r>
            <w:r w:rsidRPr="000F0FFA">
              <w:rPr>
                <w:rFonts w:ascii="Candara" w:hAnsi="Candara"/>
                <w:b/>
                <w:sz w:val="32"/>
                <w:szCs w:val="32"/>
              </w:rPr>
              <w:fldChar w:fldCharType="end"/>
            </w:r>
            <w:r w:rsidRPr="000F0FFA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0FFA" w:rsidRPr="00031B5F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</w:p>
          <w:p w:rsidR="000F0FFA" w:rsidRPr="00273DA9" w:rsidRDefault="000F0FFA" w:rsidP="00921A5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</w:pPr>
            <w:r w:rsidRPr="00273DA9"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  <w:t>8.00</w:t>
            </w:r>
          </w:p>
        </w:tc>
      </w:tr>
      <w:tr w:rsidR="000F0FFA" w:rsidRPr="00031B5F" w:rsidTr="00921A56">
        <w:trPr>
          <w:trHeight w:val="265"/>
        </w:trPr>
        <w:tc>
          <w:tcPr>
            <w:tcW w:w="2054" w:type="dxa"/>
            <w:vMerge/>
            <w:shd w:val="clear" w:color="auto" w:fill="auto"/>
          </w:tcPr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0F0FFA" w:rsidRPr="000F0FFA" w:rsidRDefault="000F0FFA" w:rsidP="00921A56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</w:pPr>
            <w:r w:rsidRPr="000F0FFA"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  <w:t>ВОСКРЕСНОЕ ВСЕНОЩНОЕ БДЕНИЕ</w:t>
            </w:r>
          </w:p>
        </w:tc>
        <w:tc>
          <w:tcPr>
            <w:tcW w:w="2268" w:type="dxa"/>
            <w:shd w:val="clear" w:color="auto" w:fill="auto"/>
          </w:tcPr>
          <w:p w:rsidR="000F0FFA" w:rsidRPr="00031B5F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ВСЕНОЩНОЕ БДЕНИЕ</w:t>
            </w:r>
          </w:p>
          <w:p w:rsidR="000F0FFA" w:rsidRPr="00273DA9" w:rsidRDefault="000F0FFA" w:rsidP="00921A5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  <w:t>16</w:t>
            </w:r>
            <w:r w:rsidRPr="00273DA9"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  <w:t>.00</w:t>
            </w:r>
          </w:p>
        </w:tc>
      </w:tr>
      <w:tr w:rsidR="000F0FFA" w:rsidRPr="00031B5F" w:rsidTr="00921A56">
        <w:trPr>
          <w:trHeight w:val="1967"/>
        </w:trPr>
        <w:tc>
          <w:tcPr>
            <w:tcW w:w="2054" w:type="dxa"/>
            <w:shd w:val="clear" w:color="auto" w:fill="auto"/>
          </w:tcPr>
          <w:p w:rsidR="000F0FFA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0F0FFA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5248D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18 НОЯБРЯ</w:t>
            </w:r>
          </w:p>
          <w:p w:rsidR="000F0FFA" w:rsidRPr="005248D3" w:rsidRDefault="000F0FFA" w:rsidP="00921A5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0F0FFA" w:rsidRPr="000F0FFA" w:rsidRDefault="000F0FFA" w:rsidP="00921A56">
            <w:pPr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0F0FFA">
              <w:rPr>
                <w:rFonts w:ascii="Candara" w:hAnsi="Candara" w:cs="Arial"/>
                <w:b/>
                <w:sz w:val="32"/>
                <w:szCs w:val="32"/>
              </w:rPr>
              <w:t>Неделя 25-я по Пятидесятнице. Глас 8-й. </w:t>
            </w:r>
            <w:r w:rsidRPr="000F0FFA">
              <w:rPr>
                <w:rFonts w:ascii="Candara" w:hAnsi="Candara" w:cs="Arial"/>
                <w:b/>
                <w:sz w:val="32"/>
                <w:szCs w:val="32"/>
              </w:rPr>
              <w:br/>
            </w:r>
            <w:hyperlink r:id="rId10" w:history="1"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Мчч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Галактиона и </w:t>
              </w:r>
              <w:proofErr w:type="spellStart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Епистимии</w:t>
              </w:r>
              <w:proofErr w:type="spellEnd"/>
              <w:r w:rsidRPr="000F0FFA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(III)</w:t>
              </w:r>
            </w:hyperlink>
            <w:r w:rsidRPr="000F0FFA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proofErr w:type="spellStart"/>
            <w:r w:rsidRPr="000F0FFA">
              <w:rPr>
                <w:rFonts w:ascii="Candara" w:hAnsi="Candara"/>
                <w:b/>
                <w:sz w:val="32"/>
                <w:szCs w:val="32"/>
              </w:rPr>
              <w:fldChar w:fldCharType="begin"/>
            </w:r>
            <w:r w:rsidRPr="000F0FFA">
              <w:rPr>
                <w:rFonts w:ascii="Candara" w:hAnsi="Candara"/>
                <w:b/>
                <w:sz w:val="32"/>
                <w:szCs w:val="32"/>
              </w:rPr>
              <w:instrText xml:space="preserve"> HYPERLINK "http://calendar.rop.ru/?svt=nov05-iona" </w:instrText>
            </w:r>
            <w:r w:rsidRPr="000F0FFA">
              <w:rPr>
                <w:rFonts w:ascii="Candara" w:hAnsi="Candara"/>
                <w:b/>
                <w:sz w:val="32"/>
                <w:szCs w:val="32"/>
              </w:rPr>
              <w:fldChar w:fldCharType="separate"/>
            </w:r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Свт</w:t>
            </w:r>
            <w:proofErr w:type="spellEnd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Ионы, </w:t>
            </w:r>
            <w:proofErr w:type="spellStart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архиеп</w:t>
            </w:r>
            <w:proofErr w:type="spellEnd"/>
            <w:r w:rsidRPr="000F0FFA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. Новгородского (1470)</w:t>
            </w:r>
            <w:r w:rsidRPr="000F0FFA">
              <w:rPr>
                <w:rFonts w:ascii="Candara" w:hAnsi="Candara"/>
                <w:b/>
                <w:sz w:val="32"/>
                <w:szCs w:val="32"/>
              </w:rPr>
              <w:fldChar w:fldCharType="end"/>
            </w:r>
            <w:r w:rsidRPr="000F0FFA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0F0FFA">
              <w:rPr>
                <w:rFonts w:ascii="Candara" w:hAnsi="Candara" w:cs="Arial"/>
                <w:b/>
                <w:sz w:val="32"/>
                <w:szCs w:val="32"/>
              </w:rPr>
              <w:t>Свт</w:t>
            </w:r>
            <w:proofErr w:type="spellEnd"/>
            <w:r w:rsidRPr="000F0FFA">
              <w:rPr>
                <w:rFonts w:ascii="Candara" w:hAnsi="Candara" w:cs="Arial"/>
                <w:b/>
                <w:sz w:val="32"/>
                <w:szCs w:val="32"/>
              </w:rPr>
              <w:t>. Тихона, патриарха Московского и всея России (избрание на Патриарший престол 1917).</w:t>
            </w:r>
          </w:p>
        </w:tc>
        <w:tc>
          <w:tcPr>
            <w:tcW w:w="2268" w:type="dxa"/>
            <w:shd w:val="clear" w:color="auto" w:fill="auto"/>
          </w:tcPr>
          <w:p w:rsidR="000F0FFA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0F0FFA" w:rsidRPr="00242D8E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40"/>
                <w:szCs w:val="40"/>
                <w:lang w:eastAsia="ru-RU"/>
              </w:rPr>
            </w:pPr>
            <w:r w:rsidRPr="00242D8E">
              <w:rPr>
                <w:rFonts w:ascii="Candara" w:eastAsiaTheme="minorEastAsia" w:hAnsi="Candara" w:cs="Times New Roman"/>
                <w:b/>
                <w:sz w:val="40"/>
                <w:szCs w:val="40"/>
                <w:lang w:eastAsia="ru-RU"/>
              </w:rPr>
              <w:t>ЛИТУРГИЯ</w:t>
            </w:r>
          </w:p>
          <w:p w:rsidR="000F0FFA" w:rsidRPr="00273DA9" w:rsidRDefault="000F0FFA" w:rsidP="00921A5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</w:pPr>
            <w:r w:rsidRPr="00273DA9">
              <w:rPr>
                <w:rFonts w:ascii="Candara" w:eastAsiaTheme="minorEastAsia" w:hAnsi="Candara" w:cs="Times New Roman"/>
                <w:b/>
                <w:sz w:val="44"/>
                <w:szCs w:val="44"/>
                <w:lang w:eastAsia="ru-RU"/>
              </w:rPr>
              <w:t>8.00</w:t>
            </w:r>
          </w:p>
          <w:p w:rsidR="000F0FFA" w:rsidRDefault="000F0FFA" w:rsidP="00921A5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F0FFA" w:rsidRDefault="000F0FFA" w:rsidP="000F0FFA"/>
    <w:p w:rsidR="00752AF5" w:rsidRDefault="00752AF5"/>
    <w:sectPr w:rsidR="00752AF5" w:rsidSect="00242D8E">
      <w:headerReference w:type="default" r:id="rId11"/>
      <w:footerReference w:type="default" r:id="rId12"/>
      <w:pgSz w:w="11906" w:h="16838"/>
      <w:pgMar w:top="276" w:right="850" w:bottom="1134" w:left="1701" w:header="142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7F" w:rsidRPr="00CC5B81" w:rsidRDefault="000F0FFA" w:rsidP="00187C7F">
    <w:pPr>
      <w:pStyle w:val="a6"/>
      <w:jc w:val="center"/>
      <w:rPr>
        <w:rFonts w:ascii="Gabriola" w:hAnsi="Gabriola"/>
        <w:b/>
        <w:sz w:val="36"/>
        <w:szCs w:val="36"/>
      </w:rPr>
    </w:pPr>
    <w:r w:rsidRPr="00CC5B81">
      <w:rPr>
        <w:rFonts w:ascii="Gabriola" w:hAnsi="Gabriola"/>
        <w:b/>
        <w:sz w:val="36"/>
        <w:szCs w:val="36"/>
      </w:rPr>
      <w:t>ИЛЬИНСКИЙ-ХРАМ</w:t>
    </w:r>
    <w:proofErr w:type="gramStart"/>
    <w:r w:rsidRPr="00CC5B81">
      <w:rPr>
        <w:rFonts w:ascii="Gabriola" w:hAnsi="Gabriola"/>
        <w:b/>
        <w:sz w:val="36"/>
        <w:szCs w:val="36"/>
      </w:rPr>
      <w:t>.Р</w:t>
    </w:r>
    <w:proofErr w:type="gramEnd"/>
    <w:r w:rsidRPr="00CC5B81">
      <w:rPr>
        <w:rFonts w:ascii="Gabriola" w:hAnsi="Gabriola"/>
        <w:b/>
        <w:sz w:val="36"/>
        <w:szCs w:val="36"/>
      </w:rPr>
      <w:t>Ф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0" w:rsidRDefault="000F0FFA" w:rsidP="00D245C0">
    <w:pPr>
      <w:pStyle w:val="a4"/>
      <w:rPr>
        <w:rFonts w:ascii="Candara" w:hAnsi="Candara"/>
        <w:b/>
        <w:sz w:val="28"/>
        <w:szCs w:val="28"/>
      </w:rPr>
    </w:pPr>
  </w:p>
  <w:p w:rsidR="007B7D95" w:rsidRPr="0097594F" w:rsidRDefault="000F0FFA" w:rsidP="00242D8E">
    <w:pPr>
      <w:pStyle w:val="a4"/>
      <w:jc w:val="center"/>
      <w:rPr>
        <w:rFonts w:ascii="Gabriola" w:hAnsi="Gabriola"/>
        <w:b/>
        <w:sz w:val="28"/>
        <w:szCs w:val="28"/>
      </w:rPr>
    </w:pPr>
    <w:r w:rsidRPr="0097594F">
      <w:rPr>
        <w:rFonts w:ascii="Gabriola" w:hAnsi="Gabriola"/>
        <w:b/>
        <w:sz w:val="28"/>
        <w:szCs w:val="28"/>
      </w:rPr>
      <w:t>РАСПИСАНИЕ БОГОСЛУЖЕНИЙ В ИЛЬИНСКОМ ХРАМЕ г</w:t>
    </w:r>
    <w:proofErr w:type="gramStart"/>
    <w:r w:rsidRPr="0097594F">
      <w:rPr>
        <w:rFonts w:ascii="Gabriola" w:hAnsi="Gabriola"/>
        <w:b/>
        <w:sz w:val="28"/>
        <w:szCs w:val="28"/>
      </w:rPr>
      <w:t>.С</w:t>
    </w:r>
    <w:proofErr w:type="gramEnd"/>
    <w:r w:rsidRPr="0097594F">
      <w:rPr>
        <w:rFonts w:ascii="Gabriola" w:hAnsi="Gabriola"/>
        <w:b/>
        <w:sz w:val="28"/>
        <w:szCs w:val="28"/>
      </w:rPr>
      <w:t>ЕРПУХОВА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FFA"/>
    <w:rsid w:val="000F0FFA"/>
    <w:rsid w:val="0075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FFA"/>
  </w:style>
  <w:style w:type="paragraph" w:styleId="a6">
    <w:name w:val="footer"/>
    <w:basedOn w:val="a"/>
    <w:link w:val="a7"/>
    <w:uiPriority w:val="99"/>
    <w:semiHidden/>
    <w:unhideWhenUsed/>
    <w:rsid w:val="000F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FFA"/>
  </w:style>
  <w:style w:type="character" w:styleId="a8">
    <w:name w:val="Hyperlink"/>
    <w:basedOn w:val="a0"/>
    <w:uiPriority w:val="99"/>
    <w:semiHidden/>
    <w:unhideWhenUsed/>
    <w:rsid w:val="000F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nov03-akepsi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nov02-akindin-pigasi-anempodis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dec22-feod" TargetMode="External"/><Relationship Id="rId11" Type="http://schemas.openxmlformats.org/officeDocument/2006/relationships/header" Target="header1.xml"/><Relationship Id="rId5" Type="http://schemas.openxmlformats.org/officeDocument/2006/relationships/hyperlink" Target="http://calendar.rop.ru/?svt=oct31-apostol" TargetMode="External"/><Relationship Id="rId10" Type="http://schemas.openxmlformats.org/officeDocument/2006/relationships/hyperlink" Target="http://calendar.rop.ru/?svt=nov05-galaktion-epistimia" TargetMode="External"/><Relationship Id="rId4" Type="http://schemas.openxmlformats.org/officeDocument/2006/relationships/hyperlink" Target="http://calendar.rop.ru/?svt=oct30-zinovi" TargetMode="External"/><Relationship Id="rId9" Type="http://schemas.openxmlformats.org/officeDocument/2006/relationships/hyperlink" Target="http://calendar.rop.ru/?svt=nov04-ioann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2018-11-10T05:48:00Z</dcterms:created>
  <dcterms:modified xsi:type="dcterms:W3CDTF">2018-11-10T05:58:00Z</dcterms:modified>
</cp:coreProperties>
</file>