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054"/>
        <w:gridCol w:w="6451"/>
        <w:gridCol w:w="2268"/>
      </w:tblGrid>
      <w:tr w:rsidR="00C55752" w:rsidRPr="00293BB8" w:rsidTr="00F34836">
        <w:trPr>
          <w:trHeight w:val="1155"/>
        </w:trPr>
        <w:tc>
          <w:tcPr>
            <w:tcW w:w="2054" w:type="dxa"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  <w:p w:rsidR="00C55752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7 ЯНВАРЯ</w:t>
            </w:r>
            <w:r w:rsid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293BB8" w:rsidRPr="00293BB8" w:rsidRDefault="0052158E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33655</wp:posOffset>
                  </wp:positionV>
                  <wp:extent cx="1143635" cy="1148080"/>
                  <wp:effectExtent l="19050" t="0" r="0" b="0"/>
                  <wp:wrapNone/>
                  <wp:docPr id="2" name="Рисунок 7" descr="C:\Documents and Settings\User\Рабочий стол\11-lighted-faceted-multi-bethlehem-star-christmas-tree-topper-clear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\Рабочий стол\11-lighted-faceted-multi-bethlehem-star-christmas-tree-topper-clear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51" w:type="dxa"/>
            <w:shd w:val="clear" w:color="auto" w:fill="auto"/>
          </w:tcPr>
          <w:p w:rsidR="00293BB8" w:rsidRPr="00293BB8" w:rsidRDefault="00293BB8" w:rsidP="00293BB8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36"/>
                <w:szCs w:val="36"/>
                <w:lang w:eastAsia="ru-RU"/>
              </w:rPr>
            </w:pPr>
            <w:r w:rsidRPr="00293BB8">
              <w:rPr>
                <w:rFonts w:ascii="Candara" w:eastAsia="Times New Roman" w:hAnsi="Candara" w:cs="Arial"/>
                <w:b/>
                <w:bCs/>
                <w:sz w:val="36"/>
                <w:szCs w:val="36"/>
                <w:lang w:eastAsia="ru-RU"/>
              </w:rPr>
              <w:t>Рождество Господа Бога и Спаса нашего Иисуса Христа</w:t>
            </w:r>
          </w:p>
          <w:p w:rsidR="00293BB8" w:rsidRPr="00293BB8" w:rsidRDefault="00293BB8" w:rsidP="00293BB8">
            <w:pPr>
              <w:spacing w:after="0" w:line="240" w:lineRule="auto"/>
              <w:jc w:val="center"/>
              <w:rPr>
                <w:rFonts w:ascii="Candara" w:eastAsia="Times New Roman" w:hAnsi="Candara" w:cs="Arial"/>
                <w:b/>
                <w:bCs/>
                <w:sz w:val="32"/>
                <w:szCs w:val="32"/>
                <w:lang w:eastAsia="ru-RU"/>
              </w:rPr>
            </w:pPr>
            <w:r w:rsidRPr="00293BB8">
              <w:rPr>
                <w:rFonts w:ascii="Candara" w:eastAsia="Times New Roman" w:hAnsi="Candara" w:cs="Arial"/>
                <w:sz w:val="32"/>
                <w:szCs w:val="32"/>
                <w:lang w:eastAsia="ru-RU"/>
              </w:rPr>
              <w:t>Литургия св. Василия Великого.</w:t>
            </w:r>
          </w:p>
          <w:p w:rsidR="00C55752" w:rsidRPr="0052158E" w:rsidRDefault="00293BB8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32"/>
                <w:szCs w:val="32"/>
                <w:lang w:eastAsia="ru-RU"/>
              </w:rPr>
            </w:pPr>
            <w:r w:rsidRPr="0052158E">
              <w:rPr>
                <w:rFonts w:ascii="Candara" w:eastAsiaTheme="minorEastAsia" w:hAnsi="Candara" w:cs="Times New Roman"/>
                <w:b/>
                <w:sz w:val="32"/>
                <w:szCs w:val="32"/>
                <w:lang w:eastAsia="ru-RU"/>
              </w:rPr>
              <w:t>С 6 НА 7 ЯНВАРЯ НОЧНОЕ БОГОСЛУЖЕНИЕ 22.00</w:t>
            </w:r>
          </w:p>
          <w:p w:rsidR="0052158E" w:rsidRDefault="00293BB8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sz w:val="32"/>
                <w:szCs w:val="32"/>
                <w:lang w:eastAsia="ru-RU"/>
              </w:rPr>
            </w:pPr>
            <w:r w:rsidRPr="0052158E">
              <w:rPr>
                <w:rFonts w:ascii="Candara" w:eastAsiaTheme="minorEastAsia" w:hAnsi="Candara" w:cs="Times New Roman"/>
                <w:b/>
                <w:sz w:val="32"/>
                <w:szCs w:val="32"/>
                <w:lang w:eastAsia="ru-RU"/>
              </w:rPr>
              <w:t xml:space="preserve">11.00 Рождественская </w:t>
            </w:r>
            <w:proofErr w:type="spellStart"/>
            <w:r w:rsidRPr="0052158E">
              <w:rPr>
                <w:rFonts w:ascii="Candara" w:eastAsiaTheme="minorEastAsia" w:hAnsi="Candara" w:cs="Times New Roman"/>
                <w:b/>
                <w:sz w:val="32"/>
                <w:szCs w:val="32"/>
                <w:lang w:eastAsia="ru-RU"/>
              </w:rPr>
              <w:t>обедница</w:t>
            </w:r>
            <w:proofErr w:type="spellEnd"/>
            <w:r w:rsidRPr="0052158E">
              <w:rPr>
                <w:rFonts w:ascii="Candara" w:eastAsiaTheme="minorEastAsia" w:hAnsi="Candara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293BB8" w:rsidRPr="00293BB8" w:rsidRDefault="00293BB8" w:rsidP="00293BB8">
            <w:pPr>
              <w:spacing w:after="0"/>
              <w:jc w:val="center"/>
              <w:rPr>
                <w:rFonts w:ascii="Candara" w:hAnsi="Candara" w:cs="Arial"/>
                <w:b/>
                <w:sz w:val="28"/>
                <w:szCs w:val="28"/>
              </w:rPr>
            </w:pPr>
            <w:r w:rsidRPr="0052158E">
              <w:rPr>
                <w:rFonts w:ascii="Candara" w:eastAsiaTheme="minorEastAsia" w:hAnsi="Candara" w:cs="Times New Roman"/>
                <w:b/>
                <w:sz w:val="32"/>
                <w:szCs w:val="32"/>
                <w:lang w:eastAsia="ru-RU"/>
              </w:rPr>
              <w:t>(причастие детей)</w:t>
            </w:r>
          </w:p>
        </w:tc>
        <w:tc>
          <w:tcPr>
            <w:tcW w:w="2268" w:type="dxa"/>
            <w:shd w:val="clear" w:color="auto" w:fill="auto"/>
          </w:tcPr>
          <w:p w:rsidR="00C55752" w:rsidRPr="00293BB8" w:rsidRDefault="00293BB8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С 6 на</w:t>
            </w:r>
            <w:r w:rsidRPr="00293BB8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 xml:space="preserve"> 7 ЯНВАРЯ </w:t>
            </w:r>
            <w:r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>ночное богослужение</w:t>
            </w:r>
            <w:r w:rsidRPr="00293BB8"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  <w:t xml:space="preserve"> 22.00</w:t>
            </w:r>
          </w:p>
        </w:tc>
      </w:tr>
      <w:tr w:rsidR="00C55752" w:rsidRPr="00293BB8" w:rsidTr="00F34836">
        <w:trPr>
          <w:trHeight w:val="898"/>
        </w:trPr>
        <w:tc>
          <w:tcPr>
            <w:tcW w:w="2054" w:type="dxa"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8 ЯНВАРЯ</w:t>
            </w:r>
          </w:p>
        </w:tc>
        <w:tc>
          <w:tcPr>
            <w:tcW w:w="6451" w:type="dxa"/>
            <w:shd w:val="clear" w:color="auto" w:fill="auto"/>
          </w:tcPr>
          <w:p w:rsidR="00293BB8" w:rsidRPr="0052158E" w:rsidRDefault="00293BB8" w:rsidP="00293BB8">
            <w:pPr>
              <w:spacing w:after="0"/>
              <w:jc w:val="center"/>
              <w:rPr>
                <w:rFonts w:ascii="Candara" w:hAnsi="Candara" w:cs="Arial"/>
                <w:b/>
                <w:bCs/>
                <w:sz w:val="32"/>
                <w:szCs w:val="32"/>
              </w:rPr>
            </w:pPr>
            <w:proofErr w:type="spellStart"/>
            <w:r w:rsidRPr="0052158E">
              <w:rPr>
                <w:rFonts w:ascii="Candara" w:hAnsi="Candara" w:cs="Arial"/>
                <w:b/>
                <w:bCs/>
                <w:sz w:val="32"/>
                <w:szCs w:val="32"/>
              </w:rPr>
              <w:t>Попразднство</w:t>
            </w:r>
            <w:proofErr w:type="spellEnd"/>
            <w:r w:rsidRPr="0052158E">
              <w:rPr>
                <w:rFonts w:ascii="Candara" w:hAnsi="Candara" w:cs="Arial"/>
                <w:b/>
                <w:bCs/>
                <w:sz w:val="32"/>
                <w:szCs w:val="32"/>
              </w:rPr>
              <w:t xml:space="preserve"> Рождества Христова. </w:t>
            </w:r>
          </w:p>
          <w:p w:rsidR="00C55752" w:rsidRPr="0052158E" w:rsidRDefault="00293BB8" w:rsidP="00293BB8">
            <w:pPr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5" w:history="1">
              <w:r w:rsidRPr="0052158E">
                <w:rPr>
                  <w:rStyle w:val="a8"/>
                  <w:rFonts w:ascii="Candara" w:hAnsi="Candara" w:cs="Arial"/>
                  <w:b/>
                  <w:bCs/>
                  <w:color w:val="auto"/>
                  <w:sz w:val="32"/>
                  <w:szCs w:val="32"/>
                  <w:u w:val="none"/>
                </w:rPr>
                <w:t>Собор Пресвятой Богородицы</w:t>
              </w:r>
            </w:hyperlink>
            <w:r w:rsidRPr="0052158E">
              <w:rPr>
                <w:rFonts w:ascii="Candara" w:hAnsi="Candara" w:cs="Arial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8.0</w:t>
            </w: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52158E" w:rsidRPr="00293BB8" w:rsidTr="0052158E">
        <w:trPr>
          <w:trHeight w:val="714"/>
        </w:trPr>
        <w:tc>
          <w:tcPr>
            <w:tcW w:w="2054" w:type="dxa"/>
            <w:shd w:val="clear" w:color="auto" w:fill="auto"/>
          </w:tcPr>
          <w:p w:rsidR="0052158E" w:rsidRPr="00293BB8" w:rsidRDefault="0052158E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  <w:p w:rsidR="0052158E" w:rsidRPr="00293BB8" w:rsidRDefault="0052158E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9 ЯНВАРЯ</w:t>
            </w:r>
          </w:p>
        </w:tc>
        <w:tc>
          <w:tcPr>
            <w:tcW w:w="6451" w:type="dxa"/>
            <w:shd w:val="clear" w:color="auto" w:fill="auto"/>
          </w:tcPr>
          <w:p w:rsidR="0052158E" w:rsidRPr="0052158E" w:rsidRDefault="0052158E" w:rsidP="00293BB8">
            <w:pPr>
              <w:pStyle w:val="a3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proofErr w:type="spellStart"/>
            <w:r w:rsidRPr="0052158E">
              <w:rPr>
                <w:rFonts w:ascii="Candara" w:hAnsi="Candara" w:cs="Arial"/>
                <w:b/>
                <w:sz w:val="32"/>
                <w:szCs w:val="32"/>
              </w:rPr>
              <w:t>Ап</w:t>
            </w:r>
            <w:proofErr w:type="spellEnd"/>
            <w:r w:rsidRPr="0052158E">
              <w:rPr>
                <w:rFonts w:ascii="Candara" w:hAnsi="Candara" w:cs="Arial"/>
                <w:b/>
                <w:sz w:val="32"/>
                <w:szCs w:val="32"/>
              </w:rPr>
              <w:t xml:space="preserve">. </w:t>
            </w:r>
            <w:proofErr w:type="spellStart"/>
            <w:r w:rsidRPr="0052158E">
              <w:rPr>
                <w:rFonts w:ascii="Candara" w:hAnsi="Candara" w:cs="Arial"/>
                <w:b/>
                <w:sz w:val="32"/>
                <w:szCs w:val="32"/>
              </w:rPr>
              <w:t>первомч</w:t>
            </w:r>
            <w:proofErr w:type="spellEnd"/>
            <w:r w:rsidRPr="0052158E">
              <w:rPr>
                <w:rFonts w:ascii="Candara" w:hAnsi="Candara" w:cs="Arial"/>
                <w:b/>
                <w:sz w:val="32"/>
                <w:szCs w:val="32"/>
              </w:rPr>
              <w:t xml:space="preserve">. и </w:t>
            </w:r>
            <w:proofErr w:type="spellStart"/>
            <w:proofErr w:type="gramStart"/>
            <w:r w:rsidRPr="0052158E">
              <w:rPr>
                <w:rFonts w:ascii="Candara" w:hAnsi="Candara" w:cs="Arial"/>
                <w:b/>
                <w:sz w:val="32"/>
                <w:szCs w:val="32"/>
              </w:rPr>
              <w:t>архидиа́кона</w:t>
            </w:r>
            <w:proofErr w:type="spellEnd"/>
            <w:proofErr w:type="gramEnd"/>
            <w:r w:rsidRPr="0052158E">
              <w:rPr>
                <w:rFonts w:ascii="Candara" w:hAnsi="Candara" w:cs="Arial"/>
                <w:b/>
                <w:sz w:val="32"/>
                <w:szCs w:val="32"/>
              </w:rPr>
              <w:t xml:space="preserve"> Стефана (34). </w:t>
            </w:r>
          </w:p>
          <w:p w:rsidR="0052158E" w:rsidRPr="0052158E" w:rsidRDefault="0052158E" w:rsidP="00293BB8">
            <w:pPr>
              <w:pStyle w:val="a3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6" w:history="1">
              <w:proofErr w:type="spellStart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Прп</w:t>
              </w:r>
              <w:proofErr w:type="spellEnd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Феодора Начертанного, исп. (</w:t>
              </w:r>
              <w:proofErr w:type="spellStart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ок</w:t>
              </w:r>
              <w:proofErr w:type="spellEnd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. 840)</w:t>
              </w:r>
            </w:hyperlink>
            <w:r w:rsidRPr="0052158E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52158E" w:rsidRPr="00293BB8" w:rsidRDefault="0052158E" w:rsidP="00293BB8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8.0</w:t>
            </w: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C55752" w:rsidRPr="00293BB8" w:rsidTr="00F34836">
        <w:trPr>
          <w:trHeight w:val="452"/>
        </w:trPr>
        <w:tc>
          <w:tcPr>
            <w:tcW w:w="2054" w:type="dxa"/>
            <w:vMerge w:val="restart"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10 ЯНВАРЯ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C55752" w:rsidRPr="0052158E" w:rsidRDefault="00293BB8" w:rsidP="00293BB8">
            <w:pPr>
              <w:spacing w:after="0" w:line="255" w:lineRule="atLeast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7" w:history="1"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Мучеников 20 000, в </w:t>
              </w:r>
              <w:proofErr w:type="spellStart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Никомидии</w:t>
              </w:r>
              <w:proofErr w:type="spellEnd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в церкви сожженных, и прочих, </w:t>
              </w:r>
              <w:proofErr w:type="spellStart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тамо</w:t>
              </w:r>
              <w:proofErr w:type="spellEnd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же вне церкви пострадавших</w:t>
              </w:r>
            </w:hyperlink>
          </w:p>
        </w:tc>
        <w:tc>
          <w:tcPr>
            <w:tcW w:w="2268" w:type="dxa"/>
            <w:shd w:val="clear" w:color="auto" w:fill="auto"/>
          </w:tcPr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8.0</w:t>
            </w: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C55752" w:rsidRPr="00293BB8" w:rsidTr="00F34836">
        <w:trPr>
          <w:trHeight w:val="451"/>
        </w:trPr>
        <w:tc>
          <w:tcPr>
            <w:tcW w:w="2054" w:type="dxa"/>
            <w:vMerge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vMerge/>
            <w:shd w:val="clear" w:color="auto" w:fill="auto"/>
          </w:tcPr>
          <w:p w:rsidR="00C55752" w:rsidRPr="0052158E" w:rsidRDefault="00C55752" w:rsidP="00293BB8">
            <w:pPr>
              <w:spacing w:after="0" w:line="255" w:lineRule="atLeast"/>
              <w:jc w:val="center"/>
              <w:rPr>
                <w:rFonts w:ascii="Candara" w:hAnsi="Candara"/>
                <w:b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C55752" w:rsidRPr="00293BB8" w:rsidRDefault="00C55752" w:rsidP="00293BB8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ВЕЧЕРНЕЕ БОГОСЛУЖЕНИЕ</w:t>
            </w: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16.00</w:t>
            </w:r>
          </w:p>
        </w:tc>
      </w:tr>
      <w:tr w:rsidR="00C55752" w:rsidRPr="00293BB8" w:rsidTr="00F34836">
        <w:trPr>
          <w:trHeight w:val="772"/>
        </w:trPr>
        <w:tc>
          <w:tcPr>
            <w:tcW w:w="2054" w:type="dxa"/>
            <w:vMerge w:val="restart"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6451" w:type="dxa"/>
            <w:shd w:val="clear" w:color="auto" w:fill="auto"/>
          </w:tcPr>
          <w:p w:rsidR="00C55752" w:rsidRPr="0052158E" w:rsidRDefault="00293BB8" w:rsidP="00293BB8">
            <w:pPr>
              <w:spacing w:after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hyperlink r:id="rId8" w:history="1"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Мучеников 14 000 младенцев, от Ирода в Вифлееме </w:t>
              </w:r>
              <w:proofErr w:type="spellStart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избиенных</w:t>
              </w:r>
              <w:proofErr w:type="spellEnd"/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 xml:space="preserve"> (I)</w:t>
              </w:r>
            </w:hyperlink>
            <w:r w:rsidRPr="0052158E">
              <w:rPr>
                <w:rFonts w:ascii="Candara" w:hAnsi="Candara" w:cs="Arial"/>
                <w:b/>
                <w:sz w:val="32"/>
                <w:szCs w:val="32"/>
              </w:rPr>
              <w:t>. </w:t>
            </w:r>
            <w:proofErr w:type="spellStart"/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begin"/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instrText xml:space="preserve"> HYPERLINK "http://calendar.rop.ru/?svt=dec29-markell" </w:instrText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separate"/>
            </w:r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Прп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. </w:t>
            </w:r>
            <w:proofErr w:type="spellStart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Маркелла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, игумена обители «</w:t>
            </w:r>
            <w:proofErr w:type="spellStart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Неусыпающих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» (485)</w:t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end"/>
            </w:r>
            <w:r w:rsidRPr="0052158E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  <w:r w:rsid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 xml:space="preserve">  8.0</w:t>
            </w: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C55752" w:rsidRPr="00293BB8" w:rsidTr="00F34836">
        <w:trPr>
          <w:trHeight w:val="945"/>
        </w:trPr>
        <w:tc>
          <w:tcPr>
            <w:tcW w:w="2054" w:type="dxa"/>
            <w:vMerge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auto"/>
          </w:tcPr>
          <w:p w:rsidR="00C55752" w:rsidRPr="0052158E" w:rsidRDefault="00C55752" w:rsidP="00293BB8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52158E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 xml:space="preserve">Молебен с акафистом </w:t>
            </w:r>
            <w:proofErr w:type="gramStart"/>
            <w:r w:rsidRPr="0052158E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пред</w:t>
            </w:r>
            <w:proofErr w:type="gramEnd"/>
          </w:p>
          <w:p w:rsidR="00C55752" w:rsidRPr="0052158E" w:rsidRDefault="00C55752" w:rsidP="00293BB8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52158E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иконой Божией Матери</w:t>
            </w:r>
          </w:p>
          <w:p w:rsidR="00C55752" w:rsidRPr="0052158E" w:rsidRDefault="00C55752" w:rsidP="00293BB8">
            <w:pPr>
              <w:spacing w:after="0"/>
              <w:jc w:val="center"/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</w:pPr>
            <w:r w:rsidRPr="0052158E">
              <w:rPr>
                <w:rFonts w:ascii="Candara" w:eastAsiaTheme="minorEastAsia" w:hAnsi="Candara" w:cs="Arial"/>
                <w:b/>
                <w:sz w:val="32"/>
                <w:szCs w:val="32"/>
                <w:lang w:eastAsia="ru-RU"/>
              </w:rPr>
              <w:t>«Взыскание погибших»</w:t>
            </w:r>
          </w:p>
        </w:tc>
        <w:tc>
          <w:tcPr>
            <w:tcW w:w="2268" w:type="dxa"/>
            <w:shd w:val="clear" w:color="auto" w:fill="auto"/>
          </w:tcPr>
          <w:p w:rsidR="00C55752" w:rsidRPr="00293BB8" w:rsidRDefault="00C55752" w:rsidP="00293BB8">
            <w:pPr>
              <w:shd w:val="clear" w:color="auto" w:fill="FFFFFF" w:themeFill="background1"/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ВЕЧЕРНЕЕ БОГОСЛУЖЕНИЕ</w:t>
            </w:r>
          </w:p>
          <w:p w:rsidR="00C55752" w:rsidRPr="00293BB8" w:rsidRDefault="00C55752" w:rsidP="00293BB8">
            <w:pPr>
              <w:shd w:val="clear" w:color="auto" w:fill="FFFFFF" w:themeFill="background1"/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C55752" w:rsidRPr="00293BB8" w:rsidTr="00F34836">
        <w:trPr>
          <w:trHeight w:val="728"/>
        </w:trPr>
        <w:tc>
          <w:tcPr>
            <w:tcW w:w="2054" w:type="dxa"/>
            <w:vMerge w:val="restart"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СУББОТА</w:t>
            </w: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12 ЯНВАРЯ</w:t>
            </w:r>
          </w:p>
        </w:tc>
        <w:tc>
          <w:tcPr>
            <w:tcW w:w="6451" w:type="dxa"/>
            <w:shd w:val="clear" w:color="auto" w:fill="auto"/>
          </w:tcPr>
          <w:p w:rsidR="00C55752" w:rsidRPr="0052158E" w:rsidRDefault="00293BB8" w:rsidP="00293BB8">
            <w:pPr>
              <w:pStyle w:val="a3"/>
              <w:spacing w:before="0" w:beforeAutospacing="0" w:after="0" w:afterAutospacing="0"/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52158E">
              <w:rPr>
                <w:rFonts w:ascii="Candara" w:hAnsi="Candara" w:cs="Arial"/>
                <w:b/>
                <w:sz w:val="32"/>
                <w:szCs w:val="32"/>
              </w:rPr>
              <w:t xml:space="preserve">Суббота </w:t>
            </w:r>
            <w:proofErr w:type="gramStart"/>
            <w:r w:rsidRPr="0052158E">
              <w:rPr>
                <w:rFonts w:ascii="Candara" w:hAnsi="Candara" w:cs="Arial"/>
                <w:b/>
                <w:sz w:val="32"/>
                <w:szCs w:val="32"/>
              </w:rPr>
              <w:t>по</w:t>
            </w:r>
            <w:proofErr w:type="gramEnd"/>
            <w:r w:rsidRPr="0052158E">
              <w:rPr>
                <w:rFonts w:ascii="Candara" w:hAnsi="Candara" w:cs="Arial"/>
                <w:b/>
                <w:sz w:val="32"/>
                <w:szCs w:val="32"/>
              </w:rPr>
              <w:t xml:space="preserve"> Рождестве Христовом и пред Богоявлением. </w:t>
            </w:r>
            <w:proofErr w:type="spellStart"/>
            <w:r w:rsidRPr="0052158E">
              <w:rPr>
                <w:rFonts w:ascii="Candara" w:hAnsi="Candara" w:cs="Arial"/>
                <w:b/>
                <w:bCs/>
                <w:sz w:val="32"/>
                <w:szCs w:val="32"/>
              </w:rPr>
              <w:t>Свт</w:t>
            </w:r>
            <w:proofErr w:type="spellEnd"/>
            <w:r w:rsidRPr="0052158E">
              <w:rPr>
                <w:rFonts w:ascii="Candara" w:hAnsi="Candara" w:cs="Arial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52158E">
              <w:rPr>
                <w:rFonts w:ascii="Candara" w:hAnsi="Candara" w:cs="Arial"/>
                <w:b/>
                <w:bCs/>
                <w:sz w:val="32"/>
                <w:szCs w:val="32"/>
              </w:rPr>
              <w:t>Макария</w:t>
            </w:r>
            <w:proofErr w:type="spellEnd"/>
            <w:r w:rsidRPr="0052158E">
              <w:rPr>
                <w:rFonts w:ascii="Candara" w:hAnsi="Candara" w:cs="Arial"/>
                <w:b/>
                <w:bCs/>
                <w:sz w:val="32"/>
                <w:szCs w:val="32"/>
              </w:rPr>
              <w:t>, митр. Московского</w:t>
            </w:r>
            <w:r w:rsidRPr="0052158E">
              <w:rPr>
                <w:rFonts w:ascii="Candara" w:hAnsi="Candara" w:cs="Arial"/>
                <w:b/>
                <w:sz w:val="32"/>
                <w:szCs w:val="32"/>
              </w:rPr>
              <w:t> (1563). </w:t>
            </w:r>
            <w:proofErr w:type="spellStart"/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begin"/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instrText xml:space="preserve"> HYPERLINK "http://calendar.rop.ru/?svt=dec30-anisiya" </w:instrText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separate"/>
            </w:r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Мц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. </w:t>
            </w:r>
            <w:proofErr w:type="spellStart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Анисии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 (285–305)</w:t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end"/>
            </w:r>
            <w:r w:rsidRPr="0052158E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УТРЕННЕЕ БОГОСЛУЖЕНИЕ</w:t>
            </w:r>
          </w:p>
          <w:p w:rsidR="00C55752" w:rsidRPr="00293BB8" w:rsidRDefault="00C55752" w:rsidP="00293BB8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8.00</w:t>
            </w:r>
          </w:p>
        </w:tc>
      </w:tr>
      <w:tr w:rsidR="00C55752" w:rsidRPr="00293BB8" w:rsidTr="00F34836">
        <w:trPr>
          <w:trHeight w:val="265"/>
        </w:trPr>
        <w:tc>
          <w:tcPr>
            <w:tcW w:w="2054" w:type="dxa"/>
            <w:vMerge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451" w:type="dxa"/>
            <w:shd w:val="clear" w:color="auto" w:fill="FFFFFF" w:themeFill="background1"/>
          </w:tcPr>
          <w:p w:rsidR="00C55752" w:rsidRPr="0052158E" w:rsidRDefault="00C55752" w:rsidP="00293BB8">
            <w:pPr>
              <w:spacing w:after="0"/>
              <w:jc w:val="center"/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</w:pPr>
            <w:r w:rsidRPr="0052158E">
              <w:rPr>
                <w:rFonts w:ascii="Candara" w:eastAsia="Times New Roman" w:hAnsi="Candara" w:cs="Times New Roman"/>
                <w:b/>
                <w:sz w:val="32"/>
                <w:szCs w:val="32"/>
                <w:lang w:eastAsia="ru-RU"/>
              </w:rPr>
              <w:t>ВОСКРЕСНОЕ ВСЕНОЩНОЕ БДЕНИЕ</w:t>
            </w:r>
          </w:p>
        </w:tc>
        <w:tc>
          <w:tcPr>
            <w:tcW w:w="2268" w:type="dxa"/>
            <w:shd w:val="clear" w:color="auto" w:fill="auto"/>
          </w:tcPr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ВСЕНОЩНОЕ БДЕНИЕ</w:t>
            </w:r>
          </w:p>
          <w:p w:rsidR="00C55752" w:rsidRPr="00293BB8" w:rsidRDefault="00C55752" w:rsidP="00293BB8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16.00</w:t>
            </w:r>
          </w:p>
        </w:tc>
      </w:tr>
      <w:tr w:rsidR="00C55752" w:rsidRPr="00293BB8" w:rsidTr="00F34836">
        <w:trPr>
          <w:trHeight w:val="1763"/>
        </w:trPr>
        <w:tc>
          <w:tcPr>
            <w:tcW w:w="2054" w:type="dxa"/>
            <w:shd w:val="clear" w:color="auto" w:fill="auto"/>
          </w:tcPr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ВОСКРЕСЕНЬЕ</w:t>
            </w:r>
          </w:p>
          <w:p w:rsidR="00C55752" w:rsidRPr="00293BB8" w:rsidRDefault="00C55752" w:rsidP="00293BB8">
            <w:pPr>
              <w:spacing w:after="0"/>
              <w:jc w:val="center"/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i/>
                <w:sz w:val="28"/>
                <w:szCs w:val="28"/>
                <w:lang w:eastAsia="ru-RU"/>
              </w:rPr>
              <w:t>13 ЯНВАРЯ</w:t>
            </w:r>
          </w:p>
        </w:tc>
        <w:tc>
          <w:tcPr>
            <w:tcW w:w="6451" w:type="dxa"/>
            <w:shd w:val="clear" w:color="auto" w:fill="FFFFFF" w:themeFill="background1"/>
          </w:tcPr>
          <w:p w:rsidR="00C55752" w:rsidRPr="0052158E" w:rsidRDefault="00293BB8" w:rsidP="00293BB8">
            <w:pPr>
              <w:spacing w:after="0"/>
              <w:jc w:val="center"/>
              <w:rPr>
                <w:rFonts w:ascii="Candara" w:hAnsi="Candara" w:cs="Arial"/>
                <w:b/>
                <w:i/>
                <w:sz w:val="32"/>
                <w:szCs w:val="32"/>
              </w:rPr>
            </w:pPr>
            <w:r w:rsidRPr="0052158E">
              <w:rPr>
                <w:rFonts w:ascii="Candara" w:hAnsi="Candara" w:cs="Arial"/>
                <w:b/>
                <w:sz w:val="32"/>
                <w:szCs w:val="32"/>
              </w:rPr>
              <w:t xml:space="preserve">Неделя 33-я по Пятидесятнице, </w:t>
            </w:r>
            <w:proofErr w:type="gramStart"/>
            <w:r w:rsidRPr="0052158E">
              <w:rPr>
                <w:rFonts w:ascii="Candara" w:hAnsi="Candara" w:cs="Arial"/>
                <w:b/>
                <w:sz w:val="32"/>
                <w:szCs w:val="32"/>
              </w:rPr>
              <w:t>по</w:t>
            </w:r>
            <w:proofErr w:type="gramEnd"/>
            <w:r w:rsidRPr="0052158E">
              <w:rPr>
                <w:rFonts w:ascii="Candara" w:hAnsi="Candara" w:cs="Arial"/>
                <w:b/>
                <w:sz w:val="32"/>
                <w:szCs w:val="32"/>
              </w:rPr>
              <w:t xml:space="preserve"> Рождестве Христовом. Глас 8-й. </w:t>
            </w:r>
            <w:r w:rsidRPr="0052158E">
              <w:rPr>
                <w:rFonts w:ascii="Candara" w:hAnsi="Candara" w:cs="Arial"/>
                <w:b/>
                <w:sz w:val="32"/>
                <w:szCs w:val="32"/>
              </w:rPr>
              <w:br/>
            </w:r>
            <w:r w:rsidRPr="0052158E">
              <w:rPr>
                <w:rFonts w:ascii="Candara" w:hAnsi="Candara" w:cs="Arial"/>
                <w:b/>
                <w:bCs/>
                <w:sz w:val="32"/>
                <w:szCs w:val="32"/>
              </w:rPr>
              <w:t>Отдание праздника Рождества Христова.</w:t>
            </w:r>
            <w:r w:rsidRPr="0052158E">
              <w:rPr>
                <w:rFonts w:ascii="Candara" w:hAnsi="Candara" w:cs="Arial"/>
                <w:b/>
                <w:sz w:val="32"/>
                <w:szCs w:val="32"/>
              </w:rPr>
              <w:t> </w:t>
            </w:r>
            <w:proofErr w:type="spellStart"/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begin"/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instrText xml:space="preserve"> HYPERLINK "http://calendar.rop.ru/?svt=dec26-iosif" </w:instrText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separate"/>
            </w:r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Правв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. Иосифа </w:t>
            </w:r>
            <w:proofErr w:type="spellStart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Обручника</w:t>
            </w:r>
            <w:proofErr w:type="spellEnd"/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end"/>
            </w:r>
            <w:r w:rsidRPr="0052158E">
              <w:rPr>
                <w:rFonts w:ascii="Candara" w:hAnsi="Candara" w:cs="Arial"/>
                <w:b/>
                <w:sz w:val="32"/>
                <w:szCs w:val="32"/>
              </w:rPr>
              <w:t>, </w:t>
            </w:r>
            <w:hyperlink r:id="rId9" w:history="1"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Давида царя</w:t>
              </w:r>
            </w:hyperlink>
            <w:r w:rsidRPr="0052158E">
              <w:rPr>
                <w:rFonts w:ascii="Candara" w:hAnsi="Candara" w:cs="Arial"/>
                <w:b/>
                <w:sz w:val="32"/>
                <w:szCs w:val="32"/>
              </w:rPr>
              <w:t> и </w:t>
            </w:r>
            <w:hyperlink r:id="rId10" w:history="1">
              <w:r w:rsidRPr="0052158E">
                <w:rPr>
                  <w:rStyle w:val="a8"/>
                  <w:rFonts w:ascii="Candara" w:hAnsi="Candara" w:cs="Arial"/>
                  <w:b/>
                  <w:color w:val="auto"/>
                  <w:sz w:val="32"/>
                  <w:szCs w:val="32"/>
                  <w:u w:val="none"/>
                </w:rPr>
                <w:t>Иакова, брата Господня</w:t>
              </w:r>
            </w:hyperlink>
            <w:r w:rsidRPr="0052158E">
              <w:rPr>
                <w:rFonts w:ascii="Candara" w:hAnsi="Candara" w:cs="Arial"/>
                <w:b/>
                <w:sz w:val="32"/>
                <w:szCs w:val="32"/>
              </w:rPr>
              <w:t>. </w:t>
            </w:r>
            <w:proofErr w:type="spellStart"/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begin"/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instrText xml:space="preserve"> HYPERLINK "http://calendar.rop.ru/?svt=dec31-melaniya" </w:instrText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separate"/>
            </w:r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Прп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. </w:t>
            </w:r>
            <w:proofErr w:type="spellStart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Мелании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 </w:t>
            </w:r>
            <w:proofErr w:type="spellStart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>Римляныни</w:t>
            </w:r>
            <w:proofErr w:type="spellEnd"/>
            <w:r w:rsidRPr="0052158E">
              <w:rPr>
                <w:rStyle w:val="a8"/>
                <w:rFonts w:ascii="Candara" w:hAnsi="Candara" w:cs="Arial"/>
                <w:b/>
                <w:color w:val="auto"/>
                <w:sz w:val="32"/>
                <w:szCs w:val="32"/>
                <w:u w:val="none"/>
              </w:rPr>
              <w:t xml:space="preserve"> (439)</w:t>
            </w:r>
            <w:r w:rsidRPr="0052158E">
              <w:rPr>
                <w:rFonts w:ascii="Candara" w:hAnsi="Candara"/>
                <w:b/>
                <w:sz w:val="32"/>
                <w:szCs w:val="32"/>
              </w:rPr>
              <w:fldChar w:fldCharType="end"/>
            </w:r>
            <w:r w:rsidRPr="0052158E">
              <w:rPr>
                <w:rFonts w:ascii="Candara" w:hAnsi="Candara" w:cs="Arial"/>
                <w:b/>
                <w:sz w:val="32"/>
                <w:szCs w:val="3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  <w:t>ЛИТУРГИЯ</w:t>
            </w:r>
          </w:p>
          <w:p w:rsidR="00C55752" w:rsidRPr="00293BB8" w:rsidRDefault="00C55752" w:rsidP="00293BB8">
            <w:pPr>
              <w:spacing w:after="0"/>
              <w:ind w:left="-108"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  <w:r w:rsidRPr="00293BB8"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  <w:t>8.00</w:t>
            </w:r>
          </w:p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0"/>
                <w:szCs w:val="20"/>
                <w:lang w:eastAsia="ru-RU"/>
              </w:rPr>
            </w:pPr>
          </w:p>
          <w:p w:rsidR="00C55752" w:rsidRPr="00293BB8" w:rsidRDefault="00C55752" w:rsidP="00293BB8">
            <w:pPr>
              <w:spacing w:after="0"/>
              <w:ind w:right="-108"/>
              <w:jc w:val="center"/>
              <w:rPr>
                <w:rFonts w:ascii="Candara" w:eastAsiaTheme="minorEastAsia" w:hAnsi="Candara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407668" w:rsidRPr="00293BB8" w:rsidRDefault="00407668" w:rsidP="0052158E"/>
    <w:sectPr w:rsidR="00407668" w:rsidRPr="00293BB8" w:rsidSect="0052158E">
      <w:headerReference w:type="default" r:id="rId11"/>
      <w:footerReference w:type="default" r:id="rId12"/>
      <w:pgSz w:w="11906" w:h="16838"/>
      <w:pgMar w:top="344" w:right="850" w:bottom="51" w:left="1701" w:header="426" w:footer="119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FB8" w:rsidRPr="009A0FB8" w:rsidRDefault="0052158E" w:rsidP="009A0FB8">
    <w:pPr>
      <w:pStyle w:val="a6"/>
      <w:tabs>
        <w:tab w:val="clear" w:pos="4677"/>
        <w:tab w:val="clear" w:pos="9355"/>
      </w:tabs>
      <w:jc w:val="center"/>
      <w:rPr>
        <w:rFonts w:ascii="Candara" w:hAnsi="Candara"/>
        <w:sz w:val="28"/>
        <w:szCs w:val="28"/>
      </w:rPr>
    </w:pPr>
    <w:proofErr w:type="spellStart"/>
    <w:r w:rsidRPr="009A0FB8">
      <w:rPr>
        <w:rFonts w:ascii="Candara" w:hAnsi="Candara"/>
        <w:sz w:val="28"/>
        <w:szCs w:val="28"/>
      </w:rPr>
      <w:t>ильинский-храм</w:t>
    </w:r>
    <w:proofErr w:type="gramStart"/>
    <w:r w:rsidRPr="009A0FB8">
      <w:rPr>
        <w:rFonts w:ascii="Candara" w:hAnsi="Candara"/>
        <w:sz w:val="28"/>
        <w:szCs w:val="28"/>
      </w:rPr>
      <w:t>.р</w:t>
    </w:r>
    <w:proofErr w:type="gramEnd"/>
    <w:r w:rsidRPr="009A0FB8">
      <w:rPr>
        <w:rFonts w:ascii="Candara" w:hAnsi="Candara"/>
        <w:sz w:val="28"/>
        <w:szCs w:val="28"/>
      </w:rPr>
      <w:t>ф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D95" w:rsidRDefault="0052158E">
    <w:pPr>
      <w:pStyle w:val="a4"/>
    </w:pPr>
  </w:p>
  <w:p w:rsidR="007B7D95" w:rsidRPr="009A0FB8" w:rsidRDefault="0052158E" w:rsidP="007B7D95">
    <w:pPr>
      <w:pStyle w:val="a4"/>
      <w:jc w:val="center"/>
      <w:rPr>
        <w:rFonts w:ascii="Candara" w:hAnsi="Candara"/>
        <w:b/>
        <w:sz w:val="28"/>
        <w:szCs w:val="28"/>
      </w:rPr>
    </w:pPr>
    <w:r w:rsidRPr="009A0FB8">
      <w:rPr>
        <w:rFonts w:ascii="Candara" w:hAnsi="Candara"/>
        <w:b/>
        <w:sz w:val="28"/>
        <w:szCs w:val="28"/>
      </w:rPr>
      <w:t>РАСПИСАНИЕ БОГОСЛУЖЕНИЙ В ИЛЬИНСКОМ ХРАМЕ г</w:t>
    </w:r>
    <w:proofErr w:type="gramStart"/>
    <w:r w:rsidRPr="009A0FB8">
      <w:rPr>
        <w:rFonts w:ascii="Candara" w:hAnsi="Candara"/>
        <w:b/>
        <w:sz w:val="28"/>
        <w:szCs w:val="28"/>
      </w:rPr>
      <w:t>.С</w:t>
    </w:r>
    <w:proofErr w:type="gramEnd"/>
    <w:r w:rsidRPr="009A0FB8">
      <w:rPr>
        <w:rFonts w:ascii="Candara" w:hAnsi="Candara"/>
        <w:b/>
        <w:sz w:val="28"/>
        <w:szCs w:val="28"/>
      </w:rPr>
      <w:t>ЕРПУХОВА</w:t>
    </w:r>
  </w:p>
  <w:p w:rsidR="007B7D95" w:rsidRDefault="0052158E">
    <w:pPr>
      <w:pStyle w:val="a4"/>
    </w:pPr>
  </w:p>
  <w:p w:rsidR="007B7D95" w:rsidRDefault="005215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5752"/>
    <w:rsid w:val="00293BB8"/>
    <w:rsid w:val="00407668"/>
    <w:rsid w:val="0052158E"/>
    <w:rsid w:val="00C5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5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5752"/>
  </w:style>
  <w:style w:type="paragraph" w:styleId="a6">
    <w:name w:val="footer"/>
    <w:basedOn w:val="a"/>
    <w:link w:val="a7"/>
    <w:uiPriority w:val="99"/>
    <w:semiHidden/>
    <w:unhideWhenUsed/>
    <w:rsid w:val="00C55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5752"/>
  </w:style>
  <w:style w:type="character" w:styleId="a8">
    <w:name w:val="Hyperlink"/>
    <w:basedOn w:val="a0"/>
    <w:uiPriority w:val="99"/>
    <w:semiHidden/>
    <w:unhideWhenUsed/>
    <w:rsid w:val="00293B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2474">
          <w:marLeft w:val="0"/>
          <w:marRight w:val="0"/>
          <w:marTop w:val="138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27347514">
          <w:marLeft w:val="0"/>
          <w:marRight w:val="0"/>
          <w:marTop w:val="138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dec29-140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lendar.rop.ru/?svt=dec28-2000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lendar.rop.ru/?svt=dec27-feodor-isp" TargetMode="External"/><Relationship Id="rId11" Type="http://schemas.openxmlformats.org/officeDocument/2006/relationships/header" Target="header1.xml"/><Relationship Id="rId5" Type="http://schemas.openxmlformats.org/officeDocument/2006/relationships/hyperlink" Target="http://calendar.rop.ru/?svt=dec26-sobor" TargetMode="External"/><Relationship Id="rId10" Type="http://schemas.openxmlformats.org/officeDocument/2006/relationships/hyperlink" Target="http://calendar.rop.ru/?svt=dec26-iak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alendar.rop.ru/?svt=dec26-dav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2018-12-29T16:50:00Z</cp:lastPrinted>
  <dcterms:created xsi:type="dcterms:W3CDTF">2018-12-29T16:06:00Z</dcterms:created>
  <dcterms:modified xsi:type="dcterms:W3CDTF">2018-12-29T16:53:00Z</dcterms:modified>
</cp:coreProperties>
</file>